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42" w:rsidRPr="00D578D0" w:rsidRDefault="00AD0207" w:rsidP="00D578D0">
      <w:pPr>
        <w:jc w:val="center"/>
        <w:rPr>
          <w:rFonts w:ascii="Georgia" w:hAnsi="Georgia" w:cs="Tahoma"/>
          <w:b/>
          <w:sz w:val="30"/>
          <w:szCs w:val="30"/>
          <w:lang w:val="es-MX"/>
        </w:rPr>
      </w:pPr>
      <w:bookmarkStart w:id="0" w:name="_GoBack"/>
      <w:bookmarkEnd w:id="0"/>
      <w:r w:rsidRPr="00D578D0">
        <w:rPr>
          <w:rFonts w:ascii="Georgia" w:hAnsi="Georgia" w:cs="Tahoma"/>
          <w:noProof/>
          <w:sz w:val="22"/>
          <w:szCs w:val="22"/>
          <w:lang w:val="es-AR"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5078095</wp:posOffset>
            </wp:positionH>
            <wp:positionV relativeFrom="paragraph">
              <wp:posOffset>-304165</wp:posOffset>
            </wp:positionV>
            <wp:extent cx="854075" cy="1304925"/>
            <wp:effectExtent l="19050" t="19050" r="3175" b="9525"/>
            <wp:wrapTight wrapText="bothSides">
              <wp:wrapPolygon edited="0">
                <wp:start x="-482" y="-315"/>
                <wp:lineTo x="-482" y="21758"/>
                <wp:lineTo x="21680" y="21758"/>
                <wp:lineTo x="21680" y="-315"/>
                <wp:lineTo x="-482" y="-315"/>
              </wp:wrapPolygon>
            </wp:wrapTight>
            <wp:docPr id="20" name="Imagen 20" descr="PC190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C1901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1304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softEdge rad="12700"/>
                    </a:effectLst>
                  </pic:spPr>
                </pic:pic>
              </a:graphicData>
            </a:graphic>
          </wp:anchor>
        </w:drawing>
      </w:r>
      <w:r w:rsidR="007D3D42" w:rsidRPr="00D578D0">
        <w:rPr>
          <w:rFonts w:ascii="Georgia" w:hAnsi="Georgia" w:cs="Tahoma"/>
          <w:b/>
          <w:sz w:val="30"/>
          <w:szCs w:val="30"/>
          <w:lang w:val="es-MX"/>
        </w:rPr>
        <w:t>JULIETA VERÓNICA CASTAÑO</w:t>
      </w:r>
    </w:p>
    <w:p w:rsidR="00BB7EFA" w:rsidRPr="00C969E1" w:rsidRDefault="00BB7EFA" w:rsidP="00D578D0">
      <w:pPr>
        <w:jc w:val="center"/>
        <w:rPr>
          <w:rFonts w:asciiTheme="minorHAnsi" w:hAnsiTheme="minorHAnsi" w:cs="Tahoma"/>
          <w:sz w:val="18"/>
          <w:szCs w:val="18"/>
          <w:u w:val="single"/>
          <w:lang w:val="es-MX"/>
        </w:rPr>
      </w:pPr>
      <w:r w:rsidRPr="00C969E1">
        <w:rPr>
          <w:rFonts w:asciiTheme="minorHAnsi" w:hAnsiTheme="minorHAnsi" w:cs="Tahoma"/>
          <w:sz w:val="18"/>
          <w:szCs w:val="18"/>
          <w:lang w:val="es-MX"/>
        </w:rPr>
        <w:t>julieta_castano@hotmail.com</w:t>
      </w:r>
    </w:p>
    <w:p w:rsidR="008013B1" w:rsidRDefault="008013B1" w:rsidP="00CA040B">
      <w:pPr>
        <w:jc w:val="center"/>
        <w:rPr>
          <w:rFonts w:asciiTheme="minorHAnsi" w:hAnsiTheme="minorHAnsi" w:cs="Tahoma"/>
          <w:sz w:val="18"/>
          <w:szCs w:val="18"/>
          <w:lang w:val="es-MX"/>
        </w:rPr>
      </w:pPr>
    </w:p>
    <w:p w:rsidR="00470852" w:rsidRDefault="00470852" w:rsidP="00CA040B">
      <w:pPr>
        <w:jc w:val="center"/>
        <w:rPr>
          <w:rFonts w:asciiTheme="minorHAnsi" w:hAnsiTheme="minorHAnsi" w:cs="Tahoma"/>
          <w:sz w:val="18"/>
          <w:szCs w:val="18"/>
          <w:lang w:val="es-MX"/>
        </w:rPr>
      </w:pPr>
    </w:p>
    <w:p w:rsidR="00470852" w:rsidRDefault="00470852" w:rsidP="00CA040B">
      <w:pPr>
        <w:jc w:val="center"/>
        <w:rPr>
          <w:rFonts w:asciiTheme="minorHAnsi" w:hAnsiTheme="minorHAnsi" w:cs="Tahoma"/>
          <w:sz w:val="18"/>
          <w:szCs w:val="18"/>
          <w:lang w:val="es-MX"/>
        </w:rPr>
      </w:pPr>
    </w:p>
    <w:p w:rsidR="00EB29A3" w:rsidRPr="002611CC" w:rsidRDefault="00EB29A3" w:rsidP="00CA040B">
      <w:pPr>
        <w:jc w:val="center"/>
        <w:rPr>
          <w:rFonts w:asciiTheme="minorHAnsi" w:hAnsiTheme="minorHAnsi" w:cs="Tahoma"/>
          <w:sz w:val="18"/>
          <w:szCs w:val="18"/>
          <w:lang w:val="es-MX"/>
        </w:rPr>
      </w:pPr>
    </w:p>
    <w:p w:rsidR="00E1047D" w:rsidRPr="002611CC" w:rsidRDefault="00E1047D">
      <w:pPr>
        <w:jc w:val="both"/>
        <w:rPr>
          <w:rFonts w:asciiTheme="minorHAnsi" w:hAnsiTheme="minorHAnsi" w:cs="Tahoma"/>
          <w:b/>
          <w:sz w:val="22"/>
          <w:szCs w:val="22"/>
          <w:u w:val="single"/>
          <w:lang w:val="es-MX"/>
        </w:rPr>
      </w:pPr>
    </w:p>
    <w:p w:rsidR="00E8691A" w:rsidRDefault="00F077C3" w:rsidP="00E8691A">
      <w:pPr>
        <w:pBdr>
          <w:bottom w:val="single" w:sz="12" w:space="1" w:color="auto"/>
        </w:pBdr>
        <w:jc w:val="both"/>
        <w:rPr>
          <w:rFonts w:ascii="Georgia" w:hAnsi="Georgia" w:cs="Tahoma"/>
          <w:b/>
          <w:sz w:val="22"/>
          <w:szCs w:val="22"/>
          <w:lang w:val="es-MX"/>
        </w:rPr>
      </w:pPr>
      <w:r w:rsidRPr="002611CC">
        <w:rPr>
          <w:rFonts w:ascii="Georgia" w:hAnsi="Georgia" w:cs="Tahoma"/>
          <w:b/>
          <w:sz w:val="22"/>
          <w:szCs w:val="22"/>
          <w:lang w:val="es-MX"/>
        </w:rPr>
        <w:tab/>
      </w:r>
      <w:r w:rsidR="002611CC">
        <w:rPr>
          <w:rFonts w:ascii="Georgia" w:hAnsi="Georgia" w:cs="Tahoma"/>
          <w:b/>
          <w:sz w:val="22"/>
          <w:szCs w:val="22"/>
          <w:lang w:val="es-MX"/>
        </w:rPr>
        <w:t>FORMACIÓN ACADÉMICA</w:t>
      </w:r>
    </w:p>
    <w:p w:rsidR="002611CC" w:rsidRPr="002611CC" w:rsidRDefault="002611CC" w:rsidP="00E8691A">
      <w:pPr>
        <w:jc w:val="both"/>
        <w:rPr>
          <w:rFonts w:ascii="Georgia" w:hAnsi="Georgia" w:cs="Tahoma"/>
          <w:b/>
          <w:sz w:val="22"/>
          <w:szCs w:val="22"/>
          <w:lang w:val="es-MX"/>
        </w:rPr>
      </w:pPr>
    </w:p>
    <w:p w:rsidR="00C969E1" w:rsidRPr="002611CC" w:rsidRDefault="00C969E1" w:rsidP="00C969E1">
      <w:pPr>
        <w:ind w:firstLine="708"/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Especialización en Docencia Universitaria, Universidad de Ciencias Empresariales y Sociales (UCES) </w:t>
      </w:r>
      <w:r w:rsidR="00EB29A3">
        <w:rPr>
          <w:rFonts w:asciiTheme="minorHAnsi" w:hAnsiTheme="minorHAnsi" w:cs="Tahoma"/>
          <w:sz w:val="22"/>
          <w:szCs w:val="22"/>
          <w:lang w:val="es-MX"/>
        </w:rPr>
        <w:t>(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 xml:space="preserve">2013 – </w:t>
      </w:r>
      <w:r w:rsidR="00EB29A3">
        <w:rPr>
          <w:rFonts w:asciiTheme="minorHAnsi" w:hAnsiTheme="minorHAnsi" w:cs="Tahoma"/>
          <w:sz w:val="22"/>
          <w:szCs w:val="22"/>
          <w:lang w:val="es-MX"/>
        </w:rPr>
        <w:t>2015)</w:t>
      </w:r>
    </w:p>
    <w:p w:rsidR="00C969E1" w:rsidRPr="002611CC" w:rsidRDefault="00C969E1" w:rsidP="00E8691A">
      <w:pPr>
        <w:jc w:val="both"/>
        <w:rPr>
          <w:rFonts w:asciiTheme="minorHAnsi" w:hAnsiTheme="minorHAnsi" w:cs="Tahoma"/>
          <w:b/>
          <w:sz w:val="22"/>
          <w:szCs w:val="22"/>
          <w:u w:val="single"/>
          <w:lang w:val="es-MX"/>
        </w:rPr>
      </w:pPr>
    </w:p>
    <w:p w:rsidR="00402320" w:rsidRPr="002611CC" w:rsidRDefault="00E8691A" w:rsidP="008C557B">
      <w:pPr>
        <w:ind w:firstLine="708"/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b/>
          <w:sz w:val="22"/>
          <w:szCs w:val="22"/>
          <w:lang w:val="es-MX"/>
        </w:rPr>
        <w:t>Licenciatura en Administración de Empresas</w:t>
      </w:r>
      <w:r w:rsidR="009F559E" w:rsidRPr="002611CC">
        <w:rPr>
          <w:rFonts w:asciiTheme="minorHAnsi" w:hAnsiTheme="minorHAnsi" w:cs="Tahoma"/>
          <w:b/>
          <w:sz w:val="22"/>
          <w:szCs w:val="22"/>
          <w:lang w:val="es-MX"/>
        </w:rPr>
        <w:t>,</w:t>
      </w:r>
      <w:r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 Universidad de Ciencias Empresariales y Sociales (UCES)</w:t>
      </w:r>
      <w:r w:rsidR="00E22A26"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 </w:t>
      </w:r>
      <w:r w:rsidR="00402320" w:rsidRPr="002611CC">
        <w:rPr>
          <w:rFonts w:asciiTheme="minorHAnsi" w:hAnsiTheme="minorHAnsi" w:cs="Tahoma"/>
          <w:sz w:val="22"/>
          <w:szCs w:val="22"/>
          <w:lang w:val="es-MX"/>
        </w:rPr>
        <w:t xml:space="preserve">(Mar/2007 </w:t>
      </w:r>
      <w:r w:rsidR="0047155E" w:rsidRPr="002611CC">
        <w:rPr>
          <w:rFonts w:asciiTheme="minorHAnsi" w:hAnsiTheme="minorHAnsi" w:cs="Tahoma"/>
          <w:sz w:val="22"/>
          <w:szCs w:val="22"/>
          <w:lang w:val="es-MX"/>
        </w:rPr>
        <w:t xml:space="preserve">– </w:t>
      </w:r>
      <w:proofErr w:type="spellStart"/>
      <w:r w:rsidR="0047155E" w:rsidRPr="002611CC">
        <w:rPr>
          <w:rFonts w:asciiTheme="minorHAnsi" w:hAnsiTheme="minorHAnsi" w:cs="Tahoma"/>
          <w:sz w:val="22"/>
          <w:szCs w:val="22"/>
          <w:lang w:val="es-MX"/>
        </w:rPr>
        <w:t>Jul</w:t>
      </w:r>
      <w:proofErr w:type="spellEnd"/>
      <w:r w:rsidR="0047155E" w:rsidRPr="002611CC">
        <w:rPr>
          <w:rFonts w:asciiTheme="minorHAnsi" w:hAnsiTheme="minorHAnsi" w:cs="Tahoma"/>
          <w:sz w:val="22"/>
          <w:szCs w:val="22"/>
          <w:lang w:val="es-MX"/>
        </w:rPr>
        <w:t>/2009</w:t>
      </w:r>
      <w:r w:rsidR="00402320" w:rsidRPr="002611CC">
        <w:rPr>
          <w:rFonts w:asciiTheme="minorHAnsi" w:hAnsiTheme="minorHAnsi" w:cs="Tahoma"/>
          <w:sz w:val="22"/>
          <w:szCs w:val="22"/>
          <w:lang w:val="es-MX"/>
        </w:rPr>
        <w:t>)</w:t>
      </w:r>
      <w:r w:rsidR="003C1C29" w:rsidRPr="002611CC">
        <w:rPr>
          <w:rFonts w:asciiTheme="minorHAnsi" w:hAnsiTheme="minorHAnsi" w:cs="Tahoma"/>
          <w:sz w:val="22"/>
          <w:szCs w:val="22"/>
          <w:lang w:val="es-MX"/>
        </w:rPr>
        <w:t xml:space="preserve"> </w:t>
      </w:r>
      <w:r w:rsidR="0047155E" w:rsidRPr="002611CC">
        <w:rPr>
          <w:rFonts w:asciiTheme="minorHAnsi" w:hAnsiTheme="minorHAnsi" w:cs="Tahoma"/>
          <w:sz w:val="22"/>
          <w:szCs w:val="22"/>
          <w:lang w:val="es-MX"/>
        </w:rPr>
        <w:t>Recibida</w:t>
      </w:r>
    </w:p>
    <w:p w:rsidR="003C1C29" w:rsidRPr="002611CC" w:rsidRDefault="0047155E" w:rsidP="00E8691A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>Promedio final: 8,97</w:t>
      </w:r>
    </w:p>
    <w:p w:rsidR="00BB7EFA" w:rsidRPr="002611CC" w:rsidRDefault="00BB7EFA" w:rsidP="00E8691A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>Distinción: Medalla de oro al mejor promedio otorgada por el CPCECABA.</w:t>
      </w:r>
    </w:p>
    <w:p w:rsidR="00FC7705" w:rsidRPr="002611CC" w:rsidRDefault="00FC7705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</w:p>
    <w:p w:rsidR="00BC38B9" w:rsidRPr="002611CC" w:rsidRDefault="00BC38B9" w:rsidP="00E03E91">
      <w:pPr>
        <w:ind w:firstLine="708"/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b/>
          <w:sz w:val="22"/>
          <w:szCs w:val="22"/>
          <w:lang w:val="es-MX"/>
        </w:rPr>
        <w:t>Técnico Superior en Comercio Exterior</w:t>
      </w:r>
      <w:r w:rsidR="009F559E" w:rsidRPr="002611CC">
        <w:rPr>
          <w:rFonts w:asciiTheme="minorHAnsi" w:hAnsiTheme="minorHAnsi" w:cs="Tahoma"/>
          <w:b/>
          <w:sz w:val="22"/>
          <w:szCs w:val="22"/>
          <w:lang w:val="es-MX"/>
        </w:rPr>
        <w:t>,</w:t>
      </w:r>
      <w:r w:rsidR="00E8691A"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 Fundación Bank Boston</w:t>
      </w:r>
      <w:r w:rsidR="00E03E91"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 </w:t>
      </w:r>
      <w:r w:rsidR="0040559C" w:rsidRPr="002611CC">
        <w:rPr>
          <w:rFonts w:asciiTheme="minorHAnsi" w:hAnsiTheme="minorHAnsi" w:cs="Tahoma"/>
          <w:sz w:val="22"/>
          <w:szCs w:val="22"/>
          <w:lang w:val="es-MX"/>
        </w:rPr>
        <w:t>(2004</w:t>
      </w:r>
      <w:r w:rsidR="00E03E91" w:rsidRPr="002611CC">
        <w:rPr>
          <w:rFonts w:asciiTheme="minorHAnsi" w:hAnsiTheme="minorHAnsi" w:cs="Tahoma"/>
          <w:sz w:val="22"/>
          <w:szCs w:val="22"/>
          <w:lang w:val="es-MX"/>
        </w:rPr>
        <w:t xml:space="preserve"> - </w:t>
      </w:r>
      <w:r w:rsidR="00E8691A" w:rsidRPr="002611CC">
        <w:rPr>
          <w:rFonts w:asciiTheme="minorHAnsi" w:hAnsiTheme="minorHAnsi" w:cs="Tahoma"/>
          <w:sz w:val="22"/>
          <w:szCs w:val="22"/>
          <w:lang w:val="es-MX"/>
        </w:rPr>
        <w:t>2006</w:t>
      </w:r>
      <w:r w:rsidR="0040559C" w:rsidRPr="002611CC">
        <w:rPr>
          <w:rFonts w:asciiTheme="minorHAnsi" w:hAnsiTheme="minorHAnsi" w:cs="Tahoma"/>
          <w:sz w:val="22"/>
          <w:szCs w:val="22"/>
          <w:lang w:val="es-MX"/>
        </w:rPr>
        <w:t>)</w:t>
      </w:r>
      <w:r w:rsidR="00E03E91" w:rsidRPr="002611CC">
        <w:rPr>
          <w:rFonts w:asciiTheme="minorHAnsi" w:hAnsiTheme="minorHAnsi" w:cs="Tahoma"/>
          <w:sz w:val="22"/>
          <w:szCs w:val="22"/>
          <w:lang w:val="es-MX"/>
        </w:rPr>
        <w:t xml:space="preserve"> </w:t>
      </w:r>
      <w:r w:rsidR="00A27878" w:rsidRPr="002611CC">
        <w:rPr>
          <w:rFonts w:asciiTheme="minorHAnsi" w:hAnsiTheme="minorHAnsi" w:cs="Tahoma"/>
          <w:sz w:val="22"/>
          <w:szCs w:val="22"/>
          <w:lang w:val="es-MX"/>
        </w:rPr>
        <w:t>Recibida</w:t>
      </w:r>
    </w:p>
    <w:p w:rsidR="00A32367" w:rsidRPr="002611CC" w:rsidRDefault="003C1C29" w:rsidP="006E3B64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>Promedio final: 9,28</w:t>
      </w:r>
    </w:p>
    <w:p w:rsidR="00ED1FB7" w:rsidRPr="002611CC" w:rsidRDefault="00ED1FB7" w:rsidP="006E3B64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>Distinciones: Diploma de honor</w:t>
      </w:r>
      <w:r w:rsidR="00A32367" w:rsidRPr="002611CC">
        <w:rPr>
          <w:rFonts w:asciiTheme="minorHAnsi" w:hAnsiTheme="minorHAnsi" w:cs="Tahoma"/>
          <w:sz w:val="22"/>
          <w:szCs w:val="22"/>
          <w:lang w:val="es-MX"/>
        </w:rPr>
        <w:t>. R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 xml:space="preserve">econocimiento </w:t>
      </w:r>
      <w:r w:rsidR="00A32367" w:rsidRPr="002611CC">
        <w:rPr>
          <w:rFonts w:asciiTheme="minorHAnsi" w:hAnsiTheme="minorHAnsi" w:cs="Tahoma"/>
          <w:sz w:val="22"/>
          <w:szCs w:val="22"/>
          <w:lang w:val="es-MX"/>
        </w:rPr>
        <w:t xml:space="preserve">especial 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>por tercer promedio.</w:t>
      </w:r>
    </w:p>
    <w:p w:rsidR="00A27878" w:rsidRDefault="0051069B" w:rsidP="00EB29A3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 xml:space="preserve"> </w:t>
      </w:r>
    </w:p>
    <w:p w:rsidR="002611CC" w:rsidRPr="002611CC" w:rsidRDefault="002611CC" w:rsidP="00A27878">
      <w:pPr>
        <w:rPr>
          <w:rFonts w:asciiTheme="minorHAnsi" w:hAnsiTheme="minorHAnsi" w:cs="Tahoma"/>
          <w:sz w:val="22"/>
          <w:szCs w:val="22"/>
          <w:lang w:val="es-MX"/>
        </w:rPr>
      </w:pPr>
    </w:p>
    <w:p w:rsidR="002611CC" w:rsidRDefault="002611CC" w:rsidP="002611CC">
      <w:pPr>
        <w:pBdr>
          <w:bottom w:val="single" w:sz="12" w:space="1" w:color="auto"/>
        </w:pBdr>
        <w:jc w:val="both"/>
        <w:rPr>
          <w:rFonts w:ascii="Georgia" w:hAnsi="Georgia" w:cs="Tahoma"/>
          <w:b/>
          <w:sz w:val="22"/>
          <w:szCs w:val="22"/>
          <w:lang w:val="es-MX"/>
        </w:rPr>
      </w:pPr>
      <w:r w:rsidRPr="002611CC">
        <w:rPr>
          <w:rFonts w:ascii="Georgia" w:hAnsi="Georgia" w:cs="Tahoma"/>
          <w:b/>
          <w:sz w:val="22"/>
          <w:szCs w:val="22"/>
          <w:lang w:val="es-MX"/>
        </w:rPr>
        <w:tab/>
      </w:r>
      <w:r>
        <w:rPr>
          <w:rFonts w:ascii="Georgia" w:hAnsi="Georgia" w:cs="Tahoma"/>
          <w:b/>
          <w:sz w:val="22"/>
          <w:szCs w:val="22"/>
          <w:lang w:val="es-MX"/>
        </w:rPr>
        <w:t>EXPERIENCIA LABORAL</w:t>
      </w:r>
    </w:p>
    <w:p w:rsidR="002611CC" w:rsidRPr="002611CC" w:rsidRDefault="002611CC" w:rsidP="002611CC">
      <w:pPr>
        <w:jc w:val="both"/>
        <w:rPr>
          <w:rFonts w:ascii="Georgia" w:hAnsi="Georgia" w:cs="Tahoma"/>
          <w:b/>
          <w:sz w:val="22"/>
          <w:szCs w:val="22"/>
          <w:lang w:val="es-MX"/>
        </w:rPr>
      </w:pPr>
    </w:p>
    <w:p w:rsidR="003E01F6" w:rsidRDefault="003E01F6" w:rsidP="008C557B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2611CC">
        <w:rPr>
          <w:rFonts w:asciiTheme="minorHAnsi" w:hAnsiTheme="minorHAnsi" w:cs="Tahoma"/>
          <w:b/>
          <w:sz w:val="22"/>
          <w:szCs w:val="22"/>
        </w:rPr>
        <w:t xml:space="preserve">Bunge Argentina S.A. </w:t>
      </w:r>
      <w:r w:rsidRPr="002611CC">
        <w:rPr>
          <w:rFonts w:asciiTheme="minorHAnsi" w:hAnsiTheme="minorHAnsi" w:cs="Tahoma"/>
          <w:sz w:val="22"/>
          <w:szCs w:val="22"/>
        </w:rPr>
        <w:t xml:space="preserve">– </w:t>
      </w:r>
      <w:r w:rsidR="00EB29A3">
        <w:rPr>
          <w:rFonts w:asciiTheme="minorHAnsi" w:hAnsiTheme="minorHAnsi" w:cs="Tahoma"/>
          <w:sz w:val="22"/>
          <w:szCs w:val="22"/>
        </w:rPr>
        <w:t xml:space="preserve">Análisis de Negocio </w:t>
      </w:r>
      <w:r w:rsidR="00EB29A3" w:rsidRPr="002611CC">
        <w:rPr>
          <w:rFonts w:asciiTheme="minorHAnsi" w:hAnsiTheme="minorHAnsi" w:cs="Tahoma"/>
          <w:sz w:val="22"/>
          <w:szCs w:val="22"/>
        </w:rPr>
        <w:t xml:space="preserve">- Gerencia de Administrativa-Contable </w:t>
      </w:r>
      <w:r w:rsidRPr="002611CC">
        <w:rPr>
          <w:rFonts w:asciiTheme="minorHAnsi" w:hAnsiTheme="minorHAnsi" w:cs="Tahoma"/>
          <w:sz w:val="22"/>
          <w:szCs w:val="22"/>
        </w:rPr>
        <w:t>(</w:t>
      </w:r>
      <w:proofErr w:type="spellStart"/>
      <w:r w:rsidRPr="002611CC">
        <w:rPr>
          <w:rFonts w:asciiTheme="minorHAnsi" w:hAnsiTheme="minorHAnsi" w:cs="Tahoma"/>
          <w:sz w:val="22"/>
          <w:szCs w:val="22"/>
        </w:rPr>
        <w:t>Ago</w:t>
      </w:r>
      <w:proofErr w:type="spellEnd"/>
      <w:r w:rsidRPr="002611CC">
        <w:rPr>
          <w:rFonts w:asciiTheme="minorHAnsi" w:hAnsiTheme="minorHAnsi" w:cs="Tahoma"/>
          <w:sz w:val="22"/>
          <w:szCs w:val="22"/>
        </w:rPr>
        <w:t>/2009 hasta la actualidad)</w:t>
      </w:r>
    </w:p>
    <w:p w:rsidR="00EB29A3" w:rsidRPr="002611CC" w:rsidRDefault="00EB29A3" w:rsidP="008C557B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</w:p>
    <w:p w:rsidR="00470852" w:rsidRDefault="00470852" w:rsidP="008C557B">
      <w:pPr>
        <w:ind w:firstLine="708"/>
        <w:jc w:val="both"/>
        <w:rPr>
          <w:rFonts w:asciiTheme="minorHAnsi" w:hAnsiTheme="minorHAnsi" w:cs="Tahoma"/>
          <w:b/>
          <w:sz w:val="22"/>
          <w:szCs w:val="22"/>
          <w:lang w:val="en-US"/>
        </w:rPr>
      </w:pPr>
    </w:p>
    <w:p w:rsidR="00FE640F" w:rsidRDefault="00FE640F" w:rsidP="00FE640F">
      <w:pPr>
        <w:pBdr>
          <w:bottom w:val="single" w:sz="12" w:space="1" w:color="auto"/>
        </w:pBdr>
        <w:ind w:firstLine="708"/>
        <w:jc w:val="both"/>
        <w:rPr>
          <w:rFonts w:ascii="Georgia" w:hAnsi="Georgia" w:cs="Tahoma"/>
          <w:b/>
          <w:sz w:val="22"/>
          <w:szCs w:val="22"/>
          <w:lang w:val="es-MX"/>
        </w:rPr>
      </w:pPr>
      <w:r>
        <w:rPr>
          <w:rFonts w:ascii="Georgia" w:hAnsi="Georgia" w:cs="Tahoma"/>
          <w:b/>
          <w:sz w:val="22"/>
          <w:szCs w:val="22"/>
          <w:lang w:val="es-MX"/>
        </w:rPr>
        <w:t>EXPERIENCIA DOCENTE</w:t>
      </w:r>
    </w:p>
    <w:p w:rsidR="007913D1" w:rsidRPr="002611CC" w:rsidRDefault="007913D1" w:rsidP="007913D1">
      <w:pPr>
        <w:rPr>
          <w:rFonts w:asciiTheme="minorHAnsi" w:hAnsiTheme="minorHAnsi" w:cs="Tahoma"/>
          <w:sz w:val="22"/>
          <w:szCs w:val="22"/>
          <w:lang w:val="es-MX"/>
        </w:rPr>
      </w:pPr>
    </w:p>
    <w:p w:rsidR="00FE640F" w:rsidRPr="00A20153" w:rsidRDefault="007913D1" w:rsidP="007913D1">
      <w:pPr>
        <w:tabs>
          <w:tab w:val="num" w:pos="285"/>
        </w:tabs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b/>
          <w:sz w:val="22"/>
          <w:szCs w:val="22"/>
        </w:rPr>
        <w:tab/>
      </w:r>
      <w:r w:rsidRPr="002611CC">
        <w:rPr>
          <w:rFonts w:asciiTheme="minorHAnsi" w:hAnsiTheme="minorHAnsi" w:cs="Tahoma"/>
          <w:b/>
          <w:sz w:val="22"/>
          <w:szCs w:val="22"/>
        </w:rPr>
        <w:tab/>
      </w:r>
      <w:r w:rsidR="00FE640F">
        <w:rPr>
          <w:rFonts w:asciiTheme="minorHAnsi" w:hAnsiTheme="minorHAnsi" w:cs="Tahoma"/>
          <w:b/>
          <w:sz w:val="22"/>
          <w:szCs w:val="22"/>
        </w:rPr>
        <w:t xml:space="preserve">Materia: </w:t>
      </w:r>
      <w:r w:rsidRPr="002611CC">
        <w:rPr>
          <w:rFonts w:asciiTheme="minorHAnsi" w:hAnsiTheme="minorHAnsi" w:cs="Tahoma"/>
          <w:b/>
          <w:sz w:val="22"/>
          <w:szCs w:val="22"/>
        </w:rPr>
        <w:t>Planea</w:t>
      </w:r>
      <w:r w:rsidR="00FE640F">
        <w:rPr>
          <w:rFonts w:asciiTheme="minorHAnsi" w:hAnsiTheme="minorHAnsi" w:cs="Tahoma"/>
          <w:b/>
          <w:sz w:val="22"/>
          <w:szCs w:val="22"/>
        </w:rPr>
        <w:t>miento Estratégico de Negocios</w:t>
      </w:r>
      <w:r w:rsidR="00FE640F" w:rsidRPr="002611CC">
        <w:rPr>
          <w:rFonts w:asciiTheme="minorHAnsi" w:hAnsiTheme="minorHAnsi" w:cs="Tahoma"/>
          <w:sz w:val="22"/>
          <w:szCs w:val="22"/>
          <w:lang w:val="es-MX"/>
        </w:rPr>
        <w:t xml:space="preserve"> – </w:t>
      </w:r>
      <w:r w:rsidR="00FE640F">
        <w:rPr>
          <w:rFonts w:asciiTheme="minorHAnsi" w:hAnsiTheme="minorHAnsi" w:cs="Tahoma"/>
          <w:sz w:val="22"/>
          <w:szCs w:val="22"/>
          <w:lang w:val="es-MX"/>
        </w:rPr>
        <w:t xml:space="preserve">Segundo </w:t>
      </w:r>
      <w:r w:rsidR="00FE640F" w:rsidRPr="00A20153">
        <w:rPr>
          <w:rFonts w:asciiTheme="minorHAnsi" w:hAnsiTheme="minorHAnsi" w:cs="Tahoma"/>
          <w:sz w:val="22"/>
          <w:szCs w:val="22"/>
          <w:lang w:val="es-MX"/>
        </w:rPr>
        <w:t>cuatrimestre de cuarto año</w:t>
      </w:r>
    </w:p>
    <w:p w:rsidR="007913D1" w:rsidRPr="00A20153" w:rsidRDefault="00FE640F" w:rsidP="007913D1">
      <w:pPr>
        <w:tabs>
          <w:tab w:val="num" w:pos="285"/>
        </w:tabs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A20153">
        <w:rPr>
          <w:rFonts w:asciiTheme="minorHAnsi" w:hAnsiTheme="minorHAnsi" w:cs="Tahoma"/>
          <w:sz w:val="22"/>
          <w:szCs w:val="22"/>
        </w:rPr>
        <w:tab/>
      </w:r>
      <w:r w:rsidRPr="00A20153">
        <w:rPr>
          <w:rFonts w:asciiTheme="minorHAnsi" w:hAnsiTheme="minorHAnsi" w:cs="Tahoma"/>
          <w:sz w:val="22"/>
          <w:szCs w:val="22"/>
        </w:rPr>
        <w:tab/>
        <w:t xml:space="preserve">Carrera: </w:t>
      </w:r>
      <w:r w:rsidR="007913D1" w:rsidRPr="00A20153">
        <w:rPr>
          <w:rFonts w:asciiTheme="minorHAnsi" w:hAnsiTheme="minorHAnsi" w:cs="Tahoma"/>
          <w:sz w:val="22"/>
          <w:szCs w:val="22"/>
          <w:lang w:val="es-MX"/>
        </w:rPr>
        <w:t>Licenciatura en Administración de Empresas, UCES</w:t>
      </w:r>
    </w:p>
    <w:p w:rsidR="004A600F" w:rsidRPr="002611CC" w:rsidRDefault="007913D1" w:rsidP="003351AA">
      <w:pPr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>Jefe de Trabajo Practico Final (JTF)- Sede Centro (</w:t>
      </w:r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Mar/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>2012 hasta la actualidad)</w:t>
      </w:r>
    </w:p>
    <w:p w:rsidR="004A600F" w:rsidRPr="002611CC" w:rsidRDefault="007913D1" w:rsidP="003351AA">
      <w:pPr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>Jefe de Trabajos Prácticos (JTP) – Sede Centro (</w:t>
      </w:r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Mar/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 xml:space="preserve">2010 </w:t>
      </w:r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 xml:space="preserve">a </w:t>
      </w:r>
      <w:proofErr w:type="spellStart"/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Feb</w:t>
      </w:r>
      <w:proofErr w:type="spellEnd"/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/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>201</w:t>
      </w:r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2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>)</w:t>
      </w:r>
    </w:p>
    <w:p w:rsidR="007913D1" w:rsidRPr="002611CC" w:rsidRDefault="007913D1" w:rsidP="003351AA">
      <w:pPr>
        <w:numPr>
          <w:ilvl w:val="0"/>
          <w:numId w:val="5"/>
        </w:num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>Ayudante</w:t>
      </w:r>
      <w:r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 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>(</w:t>
      </w:r>
      <w:proofErr w:type="spellStart"/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Ago</w:t>
      </w:r>
      <w:proofErr w:type="spellEnd"/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/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>2009</w:t>
      </w:r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 xml:space="preserve"> a </w:t>
      </w:r>
      <w:proofErr w:type="spellStart"/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Feb</w:t>
      </w:r>
      <w:proofErr w:type="spellEnd"/>
      <w:r w:rsidR="004A600F" w:rsidRPr="002611CC">
        <w:rPr>
          <w:rFonts w:asciiTheme="minorHAnsi" w:hAnsiTheme="minorHAnsi" w:cs="Tahoma"/>
          <w:sz w:val="22"/>
          <w:szCs w:val="22"/>
          <w:lang w:val="es-MX"/>
        </w:rPr>
        <w:t>/2010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>)</w:t>
      </w:r>
    </w:p>
    <w:p w:rsidR="00CC7368" w:rsidRPr="002611CC" w:rsidRDefault="007913D1" w:rsidP="004A600F">
      <w:p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ab/>
      </w:r>
      <w:r w:rsidR="00C839F1" w:rsidRPr="002611CC">
        <w:rPr>
          <w:rFonts w:asciiTheme="minorHAnsi" w:hAnsiTheme="minorHAnsi" w:cs="Tahoma"/>
          <w:sz w:val="22"/>
          <w:szCs w:val="22"/>
          <w:lang w:val="es-MX"/>
        </w:rPr>
        <w:tab/>
      </w:r>
    </w:p>
    <w:p w:rsidR="00FE640F" w:rsidRPr="002611CC" w:rsidRDefault="00CC7368" w:rsidP="00FE640F">
      <w:pPr>
        <w:tabs>
          <w:tab w:val="num" w:pos="285"/>
        </w:tabs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b/>
          <w:sz w:val="22"/>
          <w:szCs w:val="22"/>
        </w:rPr>
        <w:tab/>
      </w:r>
      <w:r w:rsidRPr="002611CC">
        <w:rPr>
          <w:rFonts w:asciiTheme="minorHAnsi" w:hAnsiTheme="minorHAnsi" w:cs="Tahoma"/>
          <w:b/>
          <w:sz w:val="22"/>
          <w:szCs w:val="22"/>
        </w:rPr>
        <w:tab/>
      </w:r>
      <w:r w:rsidR="00FE640F">
        <w:rPr>
          <w:rFonts w:asciiTheme="minorHAnsi" w:hAnsiTheme="minorHAnsi" w:cs="Tahoma"/>
          <w:b/>
          <w:sz w:val="22"/>
          <w:szCs w:val="22"/>
        </w:rPr>
        <w:t xml:space="preserve">Materia: Desarrollo Gerencial </w:t>
      </w:r>
      <w:r w:rsidR="00FE640F">
        <w:rPr>
          <w:rFonts w:asciiTheme="minorHAnsi" w:hAnsiTheme="minorHAnsi" w:cs="Tahoma"/>
          <w:sz w:val="22"/>
          <w:szCs w:val="22"/>
          <w:lang w:val="es-MX"/>
        </w:rPr>
        <w:t xml:space="preserve"> – S</w:t>
      </w:r>
      <w:r w:rsidR="00FE640F" w:rsidRPr="002611CC">
        <w:rPr>
          <w:rFonts w:asciiTheme="minorHAnsi" w:hAnsiTheme="minorHAnsi" w:cs="Tahoma"/>
          <w:sz w:val="22"/>
          <w:szCs w:val="22"/>
          <w:lang w:val="es-MX"/>
        </w:rPr>
        <w:t>egundo cuatrimestre de tercer año</w:t>
      </w:r>
    </w:p>
    <w:p w:rsidR="00FE640F" w:rsidRPr="00A20153" w:rsidRDefault="00FE640F" w:rsidP="00FE640F">
      <w:pPr>
        <w:tabs>
          <w:tab w:val="num" w:pos="285"/>
        </w:tabs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A20153">
        <w:rPr>
          <w:rFonts w:asciiTheme="minorHAnsi" w:hAnsiTheme="minorHAnsi" w:cs="Tahoma"/>
          <w:sz w:val="22"/>
          <w:szCs w:val="22"/>
        </w:rPr>
        <w:tab/>
      </w:r>
      <w:r w:rsidRPr="00A20153">
        <w:rPr>
          <w:rFonts w:asciiTheme="minorHAnsi" w:hAnsiTheme="minorHAnsi" w:cs="Tahoma"/>
          <w:sz w:val="22"/>
          <w:szCs w:val="22"/>
        </w:rPr>
        <w:tab/>
        <w:t xml:space="preserve">Carrera: </w:t>
      </w:r>
      <w:r w:rsidRPr="00A20153">
        <w:rPr>
          <w:rFonts w:asciiTheme="minorHAnsi" w:hAnsiTheme="minorHAnsi" w:cs="Tahoma"/>
          <w:sz w:val="22"/>
          <w:szCs w:val="22"/>
          <w:lang w:val="es-MX"/>
        </w:rPr>
        <w:t>Licenciatura en Administración de Empresas, UCES</w:t>
      </w:r>
    </w:p>
    <w:p w:rsidR="00FE640F" w:rsidRPr="00FE640F" w:rsidRDefault="00FE640F" w:rsidP="00FE640F">
      <w:pPr>
        <w:pStyle w:val="Prrafodelista"/>
        <w:numPr>
          <w:ilvl w:val="0"/>
          <w:numId w:val="6"/>
        </w:numPr>
        <w:tabs>
          <w:tab w:val="num" w:pos="285"/>
        </w:tabs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FE640F">
        <w:rPr>
          <w:rFonts w:asciiTheme="minorHAnsi" w:hAnsiTheme="minorHAnsi" w:cs="Tahoma"/>
          <w:sz w:val="22"/>
          <w:szCs w:val="22"/>
          <w:lang w:val="es-MX"/>
        </w:rPr>
        <w:t>Profesora Adjunta – Sede Centro y Sede Olivos (</w:t>
      </w:r>
      <w:proofErr w:type="spellStart"/>
      <w:r w:rsidRPr="00FE640F">
        <w:rPr>
          <w:rFonts w:asciiTheme="minorHAnsi" w:hAnsiTheme="minorHAnsi" w:cs="Tahoma"/>
          <w:sz w:val="22"/>
          <w:szCs w:val="22"/>
          <w:lang w:val="es-MX"/>
        </w:rPr>
        <w:t>Ago</w:t>
      </w:r>
      <w:proofErr w:type="spellEnd"/>
      <w:r w:rsidRPr="00FE640F">
        <w:rPr>
          <w:rFonts w:asciiTheme="minorHAnsi" w:hAnsiTheme="minorHAnsi" w:cs="Tahoma"/>
          <w:sz w:val="22"/>
          <w:szCs w:val="22"/>
          <w:lang w:val="es-MX"/>
        </w:rPr>
        <w:t>/2010 hasta la actualidad)</w:t>
      </w:r>
    </w:p>
    <w:p w:rsidR="004A600F" w:rsidRPr="002611CC" w:rsidRDefault="004A600F" w:rsidP="003351AA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sz w:val="22"/>
          <w:szCs w:val="22"/>
          <w:lang w:val="es-MX"/>
        </w:rPr>
        <w:t>Ayudante A</w:t>
      </w:r>
      <w:r w:rsidR="00CC7368" w:rsidRPr="002611CC">
        <w:rPr>
          <w:rFonts w:asciiTheme="minorHAnsi" w:hAnsiTheme="minorHAnsi" w:cs="Tahoma"/>
          <w:sz w:val="22"/>
          <w:szCs w:val="22"/>
          <w:lang w:val="es-MX"/>
        </w:rPr>
        <w:t>lumna</w:t>
      </w:r>
      <w:r w:rsidR="00CC7368"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 -</w:t>
      </w:r>
      <w:r w:rsidR="00CC7368" w:rsidRPr="002611CC">
        <w:rPr>
          <w:rFonts w:asciiTheme="minorHAnsi" w:hAnsiTheme="minorHAnsi" w:cs="Tahoma"/>
          <w:sz w:val="22"/>
          <w:szCs w:val="22"/>
          <w:lang w:val="es-MX"/>
        </w:rPr>
        <w:t xml:space="preserve"> Sede Centro</w:t>
      </w:r>
      <w:r w:rsidR="00CC7368"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 </w:t>
      </w:r>
      <w:r w:rsidR="00CC7368" w:rsidRPr="002611CC">
        <w:rPr>
          <w:rFonts w:asciiTheme="minorHAnsi" w:hAnsiTheme="minorHAnsi" w:cs="Tahoma"/>
          <w:sz w:val="22"/>
          <w:szCs w:val="22"/>
          <w:lang w:val="es-MX"/>
        </w:rPr>
        <w:t>(</w:t>
      </w:r>
      <w:r w:rsidRPr="002611CC">
        <w:rPr>
          <w:rFonts w:asciiTheme="minorHAnsi" w:hAnsiTheme="minorHAnsi" w:cs="Tahoma"/>
          <w:sz w:val="22"/>
          <w:szCs w:val="22"/>
          <w:lang w:val="es-MX"/>
        </w:rPr>
        <w:t xml:space="preserve">Mar/2009 a </w:t>
      </w:r>
      <w:proofErr w:type="spellStart"/>
      <w:r w:rsidRPr="002611CC">
        <w:rPr>
          <w:rFonts w:asciiTheme="minorHAnsi" w:hAnsiTheme="minorHAnsi" w:cs="Tahoma"/>
          <w:sz w:val="22"/>
          <w:szCs w:val="22"/>
          <w:lang w:val="es-MX"/>
        </w:rPr>
        <w:t>Jul</w:t>
      </w:r>
      <w:proofErr w:type="spellEnd"/>
      <w:r w:rsidRPr="002611CC">
        <w:rPr>
          <w:rFonts w:asciiTheme="minorHAnsi" w:hAnsiTheme="minorHAnsi" w:cs="Tahoma"/>
          <w:sz w:val="22"/>
          <w:szCs w:val="22"/>
          <w:lang w:val="es-MX"/>
        </w:rPr>
        <w:t>/2009)</w:t>
      </w:r>
    </w:p>
    <w:p w:rsidR="007913D1" w:rsidRPr="002611CC" w:rsidRDefault="007913D1" w:rsidP="007913D1">
      <w:pPr>
        <w:tabs>
          <w:tab w:val="num" w:pos="285"/>
        </w:tabs>
        <w:jc w:val="both"/>
        <w:rPr>
          <w:rFonts w:asciiTheme="minorHAnsi" w:hAnsiTheme="minorHAnsi" w:cs="Tahoma"/>
          <w:sz w:val="22"/>
          <w:szCs w:val="22"/>
          <w:lang w:val="es-MX"/>
        </w:rPr>
      </w:pPr>
      <w:r w:rsidRPr="002611CC">
        <w:rPr>
          <w:rFonts w:asciiTheme="minorHAnsi" w:hAnsiTheme="minorHAnsi" w:cs="Tahoma"/>
          <w:b/>
          <w:sz w:val="22"/>
          <w:szCs w:val="22"/>
        </w:rPr>
        <w:tab/>
      </w:r>
      <w:r w:rsidRPr="002611CC">
        <w:rPr>
          <w:rFonts w:asciiTheme="minorHAnsi" w:hAnsiTheme="minorHAnsi" w:cs="Tahoma"/>
          <w:b/>
          <w:sz w:val="22"/>
          <w:szCs w:val="22"/>
        </w:rPr>
        <w:tab/>
      </w:r>
    </w:p>
    <w:p w:rsidR="007913D1" w:rsidRDefault="007913D1" w:rsidP="007913D1">
      <w:pPr>
        <w:ind w:firstLine="708"/>
        <w:rPr>
          <w:rFonts w:asciiTheme="minorHAnsi" w:hAnsiTheme="minorHAnsi" w:cs="Tahoma"/>
          <w:sz w:val="22"/>
          <w:szCs w:val="22"/>
          <w:lang w:val="es-MX"/>
        </w:rPr>
      </w:pPr>
      <w:r w:rsidRPr="00A20153">
        <w:rPr>
          <w:rFonts w:asciiTheme="minorHAnsi" w:hAnsiTheme="minorHAnsi" w:cs="Tahoma"/>
          <w:sz w:val="22"/>
          <w:szCs w:val="22"/>
          <w:lang w:val="es-MX"/>
        </w:rPr>
        <w:t>Integrante del</w:t>
      </w:r>
      <w:r w:rsidRPr="002611CC">
        <w:rPr>
          <w:rFonts w:asciiTheme="minorHAnsi" w:hAnsiTheme="minorHAnsi" w:cs="Tahoma"/>
          <w:b/>
          <w:sz w:val="22"/>
          <w:szCs w:val="22"/>
          <w:lang w:val="es-MX"/>
        </w:rPr>
        <w:t xml:space="preserve"> Jurado de Trabajo Final de Carrera de Grado</w:t>
      </w:r>
      <w:r w:rsidRPr="00A20153">
        <w:rPr>
          <w:rFonts w:asciiTheme="minorHAnsi" w:hAnsiTheme="minorHAnsi" w:cs="Tahoma"/>
          <w:sz w:val="22"/>
          <w:szCs w:val="22"/>
        </w:rPr>
        <w:t xml:space="preserve">, </w:t>
      </w:r>
      <w:r w:rsidRPr="00A20153">
        <w:rPr>
          <w:rFonts w:asciiTheme="minorHAnsi" w:hAnsiTheme="minorHAnsi" w:cs="Tahoma"/>
          <w:sz w:val="22"/>
          <w:szCs w:val="22"/>
          <w:lang w:val="es-MX"/>
        </w:rPr>
        <w:t>Licenciatura en Administración de Empresas, Universidad de Ciencias Empresariales y Sociales (UCES)</w:t>
      </w:r>
    </w:p>
    <w:p w:rsidR="00087B1A" w:rsidRDefault="00087B1A" w:rsidP="007913D1">
      <w:pPr>
        <w:ind w:firstLine="708"/>
        <w:rPr>
          <w:rFonts w:asciiTheme="minorHAnsi" w:hAnsiTheme="minorHAnsi" w:cs="Tahoma"/>
          <w:sz w:val="22"/>
          <w:szCs w:val="22"/>
          <w:lang w:val="es-MX"/>
        </w:rPr>
      </w:pPr>
    </w:p>
    <w:p w:rsidR="00087B1A" w:rsidRPr="002611CC" w:rsidRDefault="00087B1A" w:rsidP="00EB29A3">
      <w:pPr>
        <w:ind w:firstLine="708"/>
        <w:jc w:val="both"/>
        <w:rPr>
          <w:rFonts w:asciiTheme="minorHAnsi" w:hAnsiTheme="minorHAnsi" w:cs="Tahoma"/>
          <w:sz w:val="22"/>
          <w:szCs w:val="22"/>
          <w:lang w:val="es-MX"/>
        </w:rPr>
      </w:pPr>
      <w:r>
        <w:rPr>
          <w:rFonts w:asciiTheme="minorHAnsi" w:hAnsiTheme="minorHAnsi" w:cs="Tahoma"/>
          <w:sz w:val="22"/>
          <w:szCs w:val="22"/>
          <w:lang w:val="es-MX"/>
        </w:rPr>
        <w:t xml:space="preserve">Asistencia en la preparación de los alumnos para las </w:t>
      </w:r>
      <w:r w:rsidRPr="00EB29A3">
        <w:rPr>
          <w:rFonts w:asciiTheme="minorHAnsi" w:hAnsiTheme="minorHAnsi" w:cs="Tahoma"/>
          <w:b/>
          <w:sz w:val="22"/>
          <w:szCs w:val="22"/>
          <w:lang w:val="es-MX"/>
        </w:rPr>
        <w:t>Olimpiadas de Administración de Empresas</w:t>
      </w:r>
      <w:r>
        <w:rPr>
          <w:rFonts w:asciiTheme="minorHAnsi" w:hAnsiTheme="minorHAnsi" w:cs="Tahoma"/>
          <w:sz w:val="22"/>
          <w:szCs w:val="22"/>
          <w:lang w:val="es-MX"/>
        </w:rPr>
        <w:t xml:space="preserve"> organizado por el CPCECABA (2014 hasta la actualidad)</w:t>
      </w:r>
    </w:p>
    <w:p w:rsidR="007913D1" w:rsidRPr="002611CC" w:rsidRDefault="007913D1" w:rsidP="007913D1">
      <w:pPr>
        <w:rPr>
          <w:rFonts w:asciiTheme="minorHAnsi" w:hAnsiTheme="minorHAnsi" w:cs="Tahoma"/>
          <w:sz w:val="22"/>
          <w:szCs w:val="22"/>
          <w:lang w:val="es-MX"/>
        </w:rPr>
      </w:pPr>
    </w:p>
    <w:p w:rsidR="00290EB4" w:rsidRDefault="00290EB4" w:rsidP="002E3A0F">
      <w:pPr>
        <w:rPr>
          <w:rFonts w:asciiTheme="minorHAnsi" w:hAnsiTheme="minorHAnsi" w:cs="Tahoma"/>
          <w:sz w:val="22"/>
          <w:szCs w:val="22"/>
          <w:lang w:val="es-MX"/>
        </w:rPr>
      </w:pPr>
    </w:p>
    <w:p w:rsidR="00E37D04" w:rsidRDefault="00E37D04" w:rsidP="00E37D04">
      <w:pPr>
        <w:pBdr>
          <w:bottom w:val="single" w:sz="12" w:space="1" w:color="auto"/>
        </w:pBdr>
        <w:ind w:firstLine="708"/>
        <w:jc w:val="both"/>
        <w:rPr>
          <w:rFonts w:ascii="Georgia" w:hAnsi="Georgia" w:cs="Tahoma"/>
          <w:b/>
          <w:sz w:val="22"/>
          <w:szCs w:val="22"/>
          <w:lang w:val="es-MX"/>
        </w:rPr>
      </w:pPr>
      <w:r>
        <w:rPr>
          <w:rFonts w:ascii="Georgia" w:hAnsi="Georgia" w:cs="Tahoma"/>
          <w:b/>
          <w:sz w:val="22"/>
          <w:szCs w:val="22"/>
          <w:lang w:val="es-MX"/>
        </w:rPr>
        <w:t>FORMACIÓN COMPLEMENTARIA</w:t>
      </w:r>
    </w:p>
    <w:p w:rsidR="00395BB2" w:rsidRPr="002611CC" w:rsidRDefault="00395BB2" w:rsidP="00395BB2">
      <w:pPr>
        <w:rPr>
          <w:rFonts w:asciiTheme="minorHAnsi" w:hAnsiTheme="minorHAnsi" w:cs="Tahoma"/>
          <w:sz w:val="22"/>
          <w:szCs w:val="22"/>
          <w:lang w:val="es-MX"/>
        </w:rPr>
      </w:pPr>
    </w:p>
    <w:p w:rsidR="00395BB2" w:rsidRPr="002611CC" w:rsidRDefault="00395BB2" w:rsidP="00395BB2">
      <w:pPr>
        <w:tabs>
          <w:tab w:val="num" w:pos="285"/>
        </w:tabs>
        <w:jc w:val="both"/>
        <w:rPr>
          <w:rFonts w:asciiTheme="minorHAnsi" w:hAnsiTheme="minorHAnsi" w:cs="Tahoma"/>
          <w:b/>
          <w:sz w:val="22"/>
          <w:szCs w:val="22"/>
        </w:rPr>
        <w:sectPr w:rsidR="00395BB2" w:rsidRPr="002611CC" w:rsidSect="00395BB2">
          <w:headerReference w:type="default" r:id="rId9"/>
          <w:footerReference w:type="default" r:id="rId10"/>
          <w:footerReference w:type="first" r:id="rId11"/>
          <w:type w:val="continuous"/>
          <w:pgSz w:w="11907" w:h="16840" w:code="9"/>
          <w:pgMar w:top="899" w:right="1134" w:bottom="181" w:left="1423" w:header="720" w:footer="720" w:gutter="0"/>
          <w:cols w:space="708"/>
          <w:titlePg/>
          <w:docGrid w:linePitch="360"/>
        </w:sectPr>
      </w:pPr>
    </w:p>
    <w:p w:rsidR="008A0973" w:rsidRDefault="00EB29A3" w:rsidP="00BD111E">
      <w:pPr>
        <w:tabs>
          <w:tab w:val="num" w:pos="285"/>
        </w:tabs>
        <w:jc w:val="both"/>
        <w:rPr>
          <w:rFonts w:asciiTheme="minorHAnsi" w:hAnsiTheme="minorHAnsi" w:cs="Tahoma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lastRenderedPageBreak/>
        <w:tab/>
      </w:r>
      <w:r>
        <w:rPr>
          <w:rFonts w:asciiTheme="minorHAnsi" w:hAnsiTheme="minorHAnsi" w:cs="Tahoma"/>
          <w:b/>
          <w:sz w:val="22"/>
          <w:szCs w:val="22"/>
          <w:lang w:val="en-GB"/>
        </w:rPr>
        <w:tab/>
      </w:r>
      <w:proofErr w:type="spellStart"/>
      <w:r w:rsidR="00395BB2" w:rsidRPr="002611CC">
        <w:rPr>
          <w:rFonts w:asciiTheme="minorHAnsi" w:hAnsiTheme="minorHAnsi" w:cs="Tahoma"/>
          <w:b/>
          <w:sz w:val="22"/>
          <w:szCs w:val="22"/>
          <w:lang w:val="en-GB"/>
        </w:rPr>
        <w:t>Inglés</w:t>
      </w:r>
      <w:proofErr w:type="spellEnd"/>
      <w:r w:rsidR="00395BB2" w:rsidRPr="002611CC">
        <w:rPr>
          <w:rFonts w:asciiTheme="minorHAnsi" w:hAnsiTheme="minorHAnsi" w:cs="Tahoma"/>
          <w:sz w:val="22"/>
          <w:szCs w:val="22"/>
          <w:lang w:val="en-GB"/>
        </w:rPr>
        <w:t>:</w:t>
      </w:r>
      <w:r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  <w:lang w:val="en-GB"/>
        </w:rPr>
        <w:t>Avanzado</w:t>
      </w:r>
      <w:proofErr w:type="spellEnd"/>
    </w:p>
    <w:p w:rsidR="00EB29A3" w:rsidRDefault="00EB29A3" w:rsidP="00BD111E">
      <w:pPr>
        <w:tabs>
          <w:tab w:val="num" w:pos="285"/>
        </w:tabs>
        <w:jc w:val="both"/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BD111E" w:rsidRPr="00EB29A3" w:rsidRDefault="00EB29A3" w:rsidP="00BD111E">
      <w:pPr>
        <w:tabs>
          <w:tab w:val="num" w:pos="285"/>
        </w:tabs>
        <w:jc w:val="both"/>
        <w:rPr>
          <w:rFonts w:asciiTheme="minorHAnsi" w:hAnsiTheme="minorHAnsi" w:cs="Tahoma"/>
          <w:sz w:val="22"/>
          <w:szCs w:val="22"/>
          <w:lang w:val="en-GB"/>
        </w:rPr>
      </w:pPr>
      <w:r>
        <w:rPr>
          <w:rFonts w:asciiTheme="minorHAnsi" w:hAnsiTheme="minorHAnsi" w:cs="Tahoma"/>
          <w:b/>
          <w:sz w:val="22"/>
          <w:szCs w:val="22"/>
          <w:lang w:val="en-GB"/>
        </w:rPr>
        <w:tab/>
      </w:r>
      <w:r>
        <w:rPr>
          <w:rFonts w:asciiTheme="minorHAnsi" w:hAnsiTheme="minorHAnsi" w:cs="Tahoma"/>
          <w:b/>
          <w:sz w:val="22"/>
          <w:szCs w:val="22"/>
          <w:lang w:val="en-GB"/>
        </w:rPr>
        <w:tab/>
      </w:r>
      <w:proofErr w:type="spellStart"/>
      <w:r w:rsidR="00BD111E">
        <w:rPr>
          <w:rFonts w:asciiTheme="minorHAnsi" w:hAnsiTheme="minorHAnsi" w:cs="Tahoma"/>
          <w:b/>
          <w:sz w:val="22"/>
          <w:szCs w:val="22"/>
          <w:lang w:val="en-GB"/>
        </w:rPr>
        <w:t>Alemán</w:t>
      </w:r>
      <w:proofErr w:type="spellEnd"/>
      <w:r w:rsidR="00BD111E">
        <w:rPr>
          <w:rFonts w:asciiTheme="minorHAnsi" w:hAnsiTheme="minorHAnsi" w:cs="Tahoma"/>
          <w:b/>
          <w:sz w:val="22"/>
          <w:szCs w:val="22"/>
          <w:lang w:val="en-GB"/>
        </w:rPr>
        <w:t>:</w:t>
      </w:r>
      <w:r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="Tahoma"/>
          <w:sz w:val="22"/>
          <w:szCs w:val="22"/>
          <w:lang w:val="en-GB"/>
        </w:rPr>
        <w:t>Intermedio</w:t>
      </w:r>
      <w:proofErr w:type="spellEnd"/>
    </w:p>
    <w:p w:rsidR="00FE2559" w:rsidRDefault="00FE2559" w:rsidP="00ED265E">
      <w:pPr>
        <w:jc w:val="both"/>
        <w:rPr>
          <w:rFonts w:asciiTheme="minorHAnsi" w:hAnsiTheme="minorHAnsi" w:cs="Tahoma"/>
          <w:sz w:val="22"/>
          <w:szCs w:val="22"/>
        </w:rPr>
      </w:pPr>
    </w:p>
    <w:p w:rsidR="007972BD" w:rsidRDefault="00D47785" w:rsidP="00ED265E">
      <w:pPr>
        <w:jc w:val="both"/>
        <w:rPr>
          <w:rFonts w:asciiTheme="minorHAnsi" w:hAnsiTheme="minorHAnsi" w:cs="Tahoma"/>
          <w:sz w:val="22"/>
          <w:szCs w:val="22"/>
        </w:rPr>
      </w:pPr>
      <w:r w:rsidRPr="002611CC">
        <w:rPr>
          <w:rFonts w:asciiTheme="minorHAnsi" w:hAnsiTheme="minorHAnsi" w:cs="Tahoma"/>
          <w:b/>
          <w:sz w:val="22"/>
          <w:szCs w:val="22"/>
        </w:rPr>
        <w:tab/>
      </w:r>
      <w:r w:rsidR="00404CE6" w:rsidRPr="002611CC">
        <w:rPr>
          <w:rFonts w:asciiTheme="minorHAnsi" w:hAnsiTheme="minorHAnsi" w:cs="Tahoma"/>
          <w:sz w:val="22"/>
          <w:szCs w:val="22"/>
          <w:lang w:val="es-AR"/>
        </w:rPr>
        <w:t xml:space="preserve">Curso </w:t>
      </w:r>
      <w:r w:rsidR="00FE2559">
        <w:rPr>
          <w:rFonts w:asciiTheme="minorHAnsi" w:hAnsiTheme="minorHAnsi" w:cs="Tahoma"/>
          <w:sz w:val="22"/>
          <w:szCs w:val="22"/>
        </w:rPr>
        <w:t>“</w:t>
      </w:r>
      <w:r w:rsidRPr="002611CC">
        <w:rPr>
          <w:rFonts w:asciiTheme="minorHAnsi" w:hAnsiTheme="minorHAnsi" w:cs="Tahoma"/>
          <w:b/>
          <w:sz w:val="22"/>
          <w:szCs w:val="22"/>
        </w:rPr>
        <w:t>Programa de Agro</w:t>
      </w:r>
      <w:r w:rsidR="00FE2559">
        <w:rPr>
          <w:rFonts w:asciiTheme="minorHAnsi" w:hAnsiTheme="minorHAnsi" w:cs="Tahoma"/>
          <w:b/>
          <w:sz w:val="22"/>
          <w:szCs w:val="22"/>
        </w:rPr>
        <w:t>”</w:t>
      </w:r>
      <w:r w:rsidRPr="002611CC">
        <w:rPr>
          <w:rFonts w:asciiTheme="minorHAnsi" w:hAnsiTheme="minorHAnsi" w:cs="Tahoma"/>
          <w:sz w:val="22"/>
          <w:szCs w:val="22"/>
        </w:rPr>
        <w:t>, dictado por el ROFEX conjuntamente con l</w:t>
      </w:r>
      <w:r w:rsidR="0061484E" w:rsidRPr="002611CC">
        <w:rPr>
          <w:rFonts w:asciiTheme="minorHAnsi" w:hAnsiTheme="minorHAnsi" w:cs="Tahoma"/>
          <w:sz w:val="22"/>
          <w:szCs w:val="22"/>
        </w:rPr>
        <w:t>a Bolsa de Cereales de Rosario.</w:t>
      </w:r>
      <w:r w:rsidR="00BC5BEE" w:rsidRPr="002611CC">
        <w:rPr>
          <w:rFonts w:asciiTheme="minorHAnsi" w:hAnsiTheme="minorHAnsi" w:cs="Tahoma"/>
          <w:sz w:val="22"/>
          <w:szCs w:val="22"/>
        </w:rPr>
        <w:t xml:space="preserve"> (2009) </w:t>
      </w:r>
      <w:r w:rsidR="007972BD" w:rsidRPr="002611CC">
        <w:rPr>
          <w:rFonts w:asciiTheme="minorHAnsi" w:hAnsiTheme="minorHAnsi" w:cs="Tahoma"/>
          <w:sz w:val="22"/>
          <w:szCs w:val="22"/>
        </w:rPr>
        <w:t>Temario:</w:t>
      </w:r>
      <w:bookmarkStart w:id="1" w:name="curso_1"/>
      <w:r w:rsidR="00BC5BEE" w:rsidRPr="002611CC">
        <w:rPr>
          <w:rFonts w:asciiTheme="minorHAnsi" w:hAnsiTheme="minorHAnsi" w:cs="Tahoma"/>
          <w:sz w:val="22"/>
          <w:szCs w:val="22"/>
        </w:rPr>
        <w:t xml:space="preserve"> </w:t>
      </w:r>
      <w:hyperlink r:id="rId12" w:anchor="curso_1" w:history="1">
        <w:r w:rsidR="007972BD" w:rsidRPr="002611CC">
          <w:rPr>
            <w:rFonts w:asciiTheme="minorHAnsi" w:hAnsiTheme="minorHAnsi"/>
            <w:sz w:val="22"/>
            <w:szCs w:val="22"/>
          </w:rPr>
          <w:t>Introducción al Mercado de Capitales</w:t>
        </w:r>
      </w:hyperlink>
      <w:bookmarkStart w:id="2" w:name="curso_2"/>
      <w:bookmarkEnd w:id="1"/>
      <w:r w:rsidR="00BC5BEE" w:rsidRPr="002611CC">
        <w:rPr>
          <w:rFonts w:asciiTheme="minorHAnsi" w:hAnsiTheme="minorHAnsi" w:cs="Tahoma"/>
          <w:sz w:val="22"/>
          <w:szCs w:val="22"/>
        </w:rPr>
        <w:t xml:space="preserve">; </w:t>
      </w:r>
      <w:hyperlink r:id="rId13" w:anchor="curso_2" w:history="1">
        <w:r w:rsidR="007972BD" w:rsidRPr="002611CC">
          <w:rPr>
            <w:rFonts w:asciiTheme="minorHAnsi" w:hAnsiTheme="minorHAnsi"/>
            <w:sz w:val="22"/>
            <w:szCs w:val="22"/>
          </w:rPr>
          <w:t>Introducción a los Futuros y Opciones</w:t>
        </w:r>
      </w:hyperlink>
      <w:bookmarkStart w:id="3" w:name="curso_4"/>
      <w:bookmarkEnd w:id="2"/>
      <w:r w:rsidR="00BC5BEE" w:rsidRPr="002611CC">
        <w:rPr>
          <w:rFonts w:asciiTheme="minorHAnsi" w:hAnsiTheme="minorHAnsi" w:cs="Tahoma"/>
          <w:sz w:val="22"/>
          <w:szCs w:val="22"/>
        </w:rPr>
        <w:t xml:space="preserve">; </w:t>
      </w:r>
      <w:hyperlink r:id="rId14" w:anchor="curso_4" w:history="1">
        <w:proofErr w:type="spellStart"/>
        <w:r w:rsidR="007972BD" w:rsidRPr="002611CC">
          <w:rPr>
            <w:rFonts w:asciiTheme="minorHAnsi" w:hAnsiTheme="minorHAnsi"/>
            <w:sz w:val="22"/>
            <w:szCs w:val="22"/>
          </w:rPr>
          <w:t>Trader</w:t>
        </w:r>
        <w:proofErr w:type="spellEnd"/>
        <w:r w:rsidR="007972BD" w:rsidRPr="002611CC">
          <w:rPr>
            <w:rFonts w:asciiTheme="minorHAnsi" w:hAnsiTheme="minorHAnsi"/>
            <w:sz w:val="22"/>
            <w:szCs w:val="22"/>
          </w:rPr>
          <w:t xml:space="preserve"> de Futuros</w:t>
        </w:r>
      </w:hyperlink>
      <w:bookmarkStart w:id="4" w:name="curso_5"/>
      <w:bookmarkEnd w:id="3"/>
      <w:r w:rsidR="00BC5BEE" w:rsidRPr="002611CC">
        <w:rPr>
          <w:rFonts w:asciiTheme="minorHAnsi" w:hAnsiTheme="minorHAnsi" w:cs="Tahoma"/>
          <w:sz w:val="22"/>
          <w:szCs w:val="22"/>
        </w:rPr>
        <w:t xml:space="preserve">; </w:t>
      </w:r>
      <w:hyperlink r:id="rId15" w:anchor="curso_5" w:history="1">
        <w:r w:rsidR="007972BD" w:rsidRPr="002611CC">
          <w:rPr>
            <w:rFonts w:asciiTheme="minorHAnsi" w:hAnsiTheme="minorHAnsi"/>
            <w:sz w:val="22"/>
            <w:szCs w:val="22"/>
          </w:rPr>
          <w:t>Opciones I</w:t>
        </w:r>
      </w:hyperlink>
      <w:bookmarkStart w:id="5" w:name="curso_13"/>
      <w:bookmarkEnd w:id="4"/>
      <w:r w:rsidR="00BC5BEE" w:rsidRPr="002611CC">
        <w:rPr>
          <w:rFonts w:asciiTheme="minorHAnsi" w:hAnsiTheme="minorHAnsi" w:cs="Tahoma"/>
          <w:sz w:val="22"/>
          <w:szCs w:val="22"/>
        </w:rPr>
        <w:t xml:space="preserve">; </w:t>
      </w:r>
      <w:hyperlink r:id="rId16" w:anchor="curso_13" w:history="1">
        <w:r w:rsidR="007972BD" w:rsidRPr="002611CC">
          <w:rPr>
            <w:rFonts w:asciiTheme="minorHAnsi" w:hAnsiTheme="minorHAnsi"/>
            <w:sz w:val="22"/>
            <w:szCs w:val="22"/>
          </w:rPr>
          <w:t xml:space="preserve">Comercio </w:t>
        </w:r>
        <w:proofErr w:type="spellStart"/>
        <w:r w:rsidR="007972BD" w:rsidRPr="002611CC">
          <w:rPr>
            <w:rFonts w:asciiTheme="minorHAnsi" w:hAnsiTheme="minorHAnsi"/>
            <w:sz w:val="22"/>
            <w:szCs w:val="22"/>
          </w:rPr>
          <w:t>Granario</w:t>
        </w:r>
        <w:proofErr w:type="spellEnd"/>
      </w:hyperlink>
      <w:bookmarkStart w:id="6" w:name="curso_14"/>
      <w:bookmarkEnd w:id="5"/>
      <w:r w:rsidR="00BC5BEE" w:rsidRPr="002611CC">
        <w:rPr>
          <w:rFonts w:asciiTheme="minorHAnsi" w:hAnsiTheme="minorHAnsi" w:cs="Tahoma"/>
          <w:sz w:val="22"/>
          <w:szCs w:val="22"/>
        </w:rPr>
        <w:t xml:space="preserve">; </w:t>
      </w:r>
      <w:hyperlink r:id="rId17" w:anchor="curso_14" w:history="1">
        <w:proofErr w:type="spellStart"/>
        <w:r w:rsidR="007972BD" w:rsidRPr="002611CC">
          <w:rPr>
            <w:rFonts w:asciiTheme="minorHAnsi" w:hAnsiTheme="minorHAnsi"/>
            <w:sz w:val="22"/>
            <w:szCs w:val="22"/>
          </w:rPr>
          <w:t>Trader</w:t>
        </w:r>
        <w:proofErr w:type="spellEnd"/>
        <w:r w:rsidR="007972BD" w:rsidRPr="002611CC">
          <w:rPr>
            <w:rFonts w:asciiTheme="minorHAnsi" w:hAnsiTheme="minorHAnsi"/>
            <w:sz w:val="22"/>
            <w:szCs w:val="22"/>
          </w:rPr>
          <w:t xml:space="preserve"> de Granos</w:t>
        </w:r>
      </w:hyperlink>
      <w:bookmarkStart w:id="7" w:name="curso_15"/>
      <w:bookmarkEnd w:id="6"/>
      <w:r w:rsidR="00BC5BEE" w:rsidRPr="002611CC">
        <w:rPr>
          <w:rFonts w:asciiTheme="minorHAnsi" w:hAnsiTheme="minorHAnsi" w:cs="Tahoma"/>
          <w:sz w:val="22"/>
          <w:szCs w:val="22"/>
        </w:rPr>
        <w:t xml:space="preserve">; </w:t>
      </w:r>
      <w:hyperlink r:id="rId18" w:anchor="curso_15" w:history="1">
        <w:r w:rsidR="007972BD" w:rsidRPr="002611CC">
          <w:rPr>
            <w:rFonts w:asciiTheme="minorHAnsi" w:hAnsiTheme="minorHAnsi"/>
            <w:sz w:val="22"/>
            <w:szCs w:val="22"/>
          </w:rPr>
          <w:t>Estrategias con Futuros y Opciones Agrícolas</w:t>
        </w:r>
      </w:hyperlink>
      <w:bookmarkEnd w:id="7"/>
      <w:r w:rsidR="00BC5BEE" w:rsidRPr="002611CC">
        <w:rPr>
          <w:rFonts w:asciiTheme="minorHAnsi" w:hAnsiTheme="minorHAnsi" w:cs="Tahoma"/>
          <w:sz w:val="22"/>
          <w:szCs w:val="22"/>
        </w:rPr>
        <w:t>.</w:t>
      </w:r>
    </w:p>
    <w:p w:rsidR="00FE2559" w:rsidRDefault="00FE2559" w:rsidP="00ED265E">
      <w:pPr>
        <w:jc w:val="both"/>
        <w:rPr>
          <w:rFonts w:asciiTheme="minorHAnsi" w:hAnsiTheme="minorHAnsi" w:cs="Tahoma"/>
          <w:sz w:val="22"/>
          <w:szCs w:val="22"/>
        </w:rPr>
      </w:pPr>
    </w:p>
    <w:p w:rsidR="00BC5BEE" w:rsidRPr="002611CC" w:rsidRDefault="00BC5BEE" w:rsidP="00ED265E">
      <w:pPr>
        <w:jc w:val="both"/>
        <w:rPr>
          <w:rFonts w:asciiTheme="minorHAnsi" w:hAnsiTheme="minorHAnsi" w:cs="Tahoma"/>
          <w:sz w:val="22"/>
          <w:szCs w:val="22"/>
        </w:rPr>
      </w:pPr>
      <w:r w:rsidRPr="002611CC">
        <w:rPr>
          <w:rFonts w:asciiTheme="minorHAnsi" w:hAnsiTheme="minorHAnsi" w:cs="Tahoma"/>
          <w:sz w:val="22"/>
          <w:szCs w:val="22"/>
        </w:rPr>
        <w:tab/>
      </w:r>
      <w:proofErr w:type="spellStart"/>
      <w:r w:rsidR="00404CE6" w:rsidRPr="002611CC">
        <w:rPr>
          <w:rFonts w:asciiTheme="minorHAnsi" w:hAnsiTheme="minorHAnsi" w:cs="Tahoma"/>
          <w:sz w:val="22"/>
          <w:szCs w:val="22"/>
          <w:lang w:val="en-GB"/>
        </w:rPr>
        <w:t>Curso</w:t>
      </w:r>
      <w:proofErr w:type="spellEnd"/>
      <w:r w:rsidR="00404CE6" w:rsidRPr="002611CC">
        <w:rPr>
          <w:rFonts w:asciiTheme="minorHAnsi" w:hAnsiTheme="minorHAnsi" w:cs="Tahoma"/>
          <w:sz w:val="22"/>
          <w:szCs w:val="22"/>
        </w:rPr>
        <w:t xml:space="preserve"> </w:t>
      </w:r>
      <w:r w:rsidR="00FE2559">
        <w:rPr>
          <w:rFonts w:asciiTheme="minorHAnsi" w:hAnsiTheme="minorHAnsi" w:cs="Tahoma"/>
          <w:sz w:val="22"/>
          <w:szCs w:val="22"/>
        </w:rPr>
        <w:t>“</w:t>
      </w:r>
      <w:r w:rsidRPr="002611CC">
        <w:rPr>
          <w:rFonts w:asciiTheme="minorHAnsi" w:hAnsiTheme="minorHAnsi" w:cs="Tahoma"/>
          <w:b/>
          <w:sz w:val="22"/>
          <w:szCs w:val="22"/>
        </w:rPr>
        <w:t>Evaluación: ¿Qué? ¿Cómo? ¿Cuándo?</w:t>
      </w:r>
      <w:r w:rsidR="00FE2559">
        <w:rPr>
          <w:rFonts w:asciiTheme="minorHAnsi" w:hAnsiTheme="minorHAnsi" w:cs="Tahoma"/>
          <w:b/>
          <w:sz w:val="22"/>
          <w:szCs w:val="22"/>
        </w:rPr>
        <w:t>”</w:t>
      </w:r>
      <w:r w:rsidRPr="002611CC">
        <w:rPr>
          <w:rFonts w:asciiTheme="minorHAnsi" w:hAnsiTheme="minorHAnsi" w:cs="Tahoma"/>
          <w:sz w:val="22"/>
          <w:szCs w:val="22"/>
        </w:rPr>
        <w:t>, dictado por el Departamento de Capacitación Docente de la UCES (</w:t>
      </w:r>
      <w:proofErr w:type="spellStart"/>
      <w:r w:rsidRPr="002611CC">
        <w:rPr>
          <w:rFonts w:asciiTheme="minorHAnsi" w:hAnsiTheme="minorHAnsi" w:cs="Tahoma"/>
          <w:sz w:val="22"/>
          <w:szCs w:val="22"/>
        </w:rPr>
        <w:t>Nov</w:t>
      </w:r>
      <w:proofErr w:type="spellEnd"/>
      <w:r w:rsidRPr="002611CC">
        <w:rPr>
          <w:rFonts w:asciiTheme="minorHAnsi" w:hAnsiTheme="minorHAnsi" w:cs="Tahoma"/>
          <w:sz w:val="22"/>
          <w:szCs w:val="22"/>
        </w:rPr>
        <w:t>/2011)</w:t>
      </w:r>
    </w:p>
    <w:p w:rsidR="00BC5BEE" w:rsidRPr="002611CC" w:rsidRDefault="00BC5BEE" w:rsidP="00ED265E">
      <w:pPr>
        <w:jc w:val="both"/>
        <w:rPr>
          <w:rFonts w:asciiTheme="minorHAnsi" w:hAnsiTheme="minorHAnsi" w:cs="Tahoma"/>
          <w:sz w:val="22"/>
          <w:szCs w:val="22"/>
        </w:rPr>
      </w:pPr>
    </w:p>
    <w:p w:rsidR="00BC5BEE" w:rsidRDefault="00BC5BEE" w:rsidP="00ED265E">
      <w:pPr>
        <w:jc w:val="both"/>
        <w:rPr>
          <w:rFonts w:asciiTheme="minorHAnsi" w:hAnsiTheme="minorHAnsi" w:cs="Tahoma"/>
          <w:sz w:val="22"/>
          <w:szCs w:val="22"/>
        </w:rPr>
      </w:pPr>
      <w:r w:rsidRPr="002611CC">
        <w:rPr>
          <w:rFonts w:asciiTheme="minorHAnsi" w:hAnsiTheme="minorHAnsi" w:cs="Tahoma"/>
          <w:sz w:val="22"/>
          <w:szCs w:val="22"/>
        </w:rPr>
        <w:tab/>
      </w:r>
      <w:r w:rsidR="00404CE6" w:rsidRPr="002611CC">
        <w:rPr>
          <w:rFonts w:asciiTheme="minorHAnsi" w:hAnsiTheme="minorHAnsi" w:cs="Tahoma"/>
          <w:sz w:val="22"/>
          <w:szCs w:val="22"/>
          <w:lang w:val="es-AR"/>
        </w:rPr>
        <w:t>Curso</w:t>
      </w:r>
      <w:r w:rsidR="00404CE6" w:rsidRPr="002611CC">
        <w:rPr>
          <w:rFonts w:asciiTheme="minorHAnsi" w:hAnsiTheme="minorHAnsi" w:cs="Tahoma"/>
          <w:sz w:val="22"/>
          <w:szCs w:val="22"/>
        </w:rPr>
        <w:t xml:space="preserve"> </w:t>
      </w:r>
      <w:r w:rsidRPr="002611CC">
        <w:rPr>
          <w:rFonts w:asciiTheme="minorHAnsi" w:hAnsiTheme="minorHAnsi" w:cs="Tahoma"/>
          <w:sz w:val="22"/>
          <w:szCs w:val="22"/>
        </w:rPr>
        <w:t>“</w:t>
      </w:r>
      <w:r w:rsidRPr="002611CC">
        <w:rPr>
          <w:rFonts w:asciiTheme="minorHAnsi" w:hAnsiTheme="minorHAnsi" w:cs="Tahoma"/>
          <w:b/>
          <w:sz w:val="22"/>
          <w:szCs w:val="22"/>
        </w:rPr>
        <w:t>El programa de la materia</w:t>
      </w:r>
      <w:r w:rsidR="00FE2559">
        <w:rPr>
          <w:rFonts w:asciiTheme="minorHAnsi" w:hAnsiTheme="minorHAnsi" w:cs="Tahoma"/>
          <w:b/>
          <w:sz w:val="22"/>
          <w:szCs w:val="22"/>
        </w:rPr>
        <w:t>”</w:t>
      </w:r>
      <w:r w:rsidRPr="002611CC">
        <w:rPr>
          <w:rFonts w:asciiTheme="minorHAnsi" w:hAnsiTheme="minorHAnsi" w:cs="Tahoma"/>
          <w:sz w:val="22"/>
          <w:szCs w:val="22"/>
        </w:rPr>
        <w:t>, dictado por el Departamento de Capacitación Docente de la UCES (</w:t>
      </w:r>
      <w:proofErr w:type="spellStart"/>
      <w:r w:rsidRPr="002611CC">
        <w:rPr>
          <w:rFonts w:asciiTheme="minorHAnsi" w:hAnsiTheme="minorHAnsi" w:cs="Tahoma"/>
          <w:sz w:val="22"/>
          <w:szCs w:val="22"/>
        </w:rPr>
        <w:t>Abr</w:t>
      </w:r>
      <w:proofErr w:type="spellEnd"/>
      <w:r w:rsidRPr="002611CC">
        <w:rPr>
          <w:rFonts w:asciiTheme="minorHAnsi" w:hAnsiTheme="minorHAnsi" w:cs="Tahoma"/>
          <w:sz w:val="22"/>
          <w:szCs w:val="22"/>
        </w:rPr>
        <w:t>/2012)</w:t>
      </w:r>
    </w:p>
    <w:p w:rsidR="00FE2559" w:rsidRDefault="00FE2559" w:rsidP="00ED265E">
      <w:pPr>
        <w:jc w:val="both"/>
        <w:rPr>
          <w:rFonts w:asciiTheme="minorHAnsi" w:hAnsiTheme="minorHAnsi" w:cs="Tahoma"/>
          <w:sz w:val="22"/>
          <w:szCs w:val="22"/>
        </w:rPr>
      </w:pPr>
    </w:p>
    <w:p w:rsidR="00FE2559" w:rsidRDefault="00FE2559" w:rsidP="00ED265E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  <w:t xml:space="preserve">Seminario </w:t>
      </w:r>
      <w:r w:rsidRPr="002611CC">
        <w:rPr>
          <w:rFonts w:asciiTheme="minorHAnsi" w:hAnsiTheme="minorHAnsi" w:cs="Tahoma"/>
          <w:sz w:val="22"/>
          <w:szCs w:val="22"/>
        </w:rPr>
        <w:t>“</w:t>
      </w:r>
      <w:r>
        <w:rPr>
          <w:rFonts w:asciiTheme="minorHAnsi" w:hAnsiTheme="minorHAnsi" w:cs="Tahoma"/>
          <w:b/>
          <w:sz w:val="22"/>
          <w:szCs w:val="22"/>
        </w:rPr>
        <w:t>Tablero de comando: indicadores de gestión”</w:t>
      </w:r>
      <w:r>
        <w:rPr>
          <w:rFonts w:asciiTheme="minorHAnsi" w:hAnsiTheme="minorHAnsi" w:cs="Tahoma"/>
          <w:sz w:val="22"/>
          <w:szCs w:val="22"/>
        </w:rPr>
        <w:t xml:space="preserve">, dictado por el Centro de Desarrollo Gerencial de </w:t>
      </w:r>
      <w:proofErr w:type="spellStart"/>
      <w:r>
        <w:rPr>
          <w:rFonts w:asciiTheme="minorHAnsi" w:hAnsiTheme="minorHAnsi" w:cs="Tahoma"/>
          <w:sz w:val="22"/>
          <w:szCs w:val="22"/>
        </w:rPr>
        <w:t>Ernst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&amp; Young (</w:t>
      </w:r>
      <w:proofErr w:type="spellStart"/>
      <w:r>
        <w:rPr>
          <w:rFonts w:asciiTheme="minorHAnsi" w:hAnsiTheme="minorHAnsi" w:cs="Tahoma"/>
          <w:sz w:val="22"/>
          <w:szCs w:val="22"/>
        </w:rPr>
        <w:t>May</w:t>
      </w:r>
      <w:proofErr w:type="spellEnd"/>
      <w:r>
        <w:rPr>
          <w:rFonts w:asciiTheme="minorHAnsi" w:hAnsiTheme="minorHAnsi" w:cs="Tahoma"/>
          <w:sz w:val="22"/>
          <w:szCs w:val="22"/>
        </w:rPr>
        <w:t>/2013)</w:t>
      </w:r>
    </w:p>
    <w:p w:rsidR="00FE2559" w:rsidRDefault="00FE2559" w:rsidP="00ED265E">
      <w:pPr>
        <w:jc w:val="both"/>
        <w:rPr>
          <w:rFonts w:asciiTheme="minorHAnsi" w:hAnsiTheme="minorHAnsi" w:cs="Tahoma"/>
          <w:sz w:val="22"/>
          <w:szCs w:val="22"/>
        </w:rPr>
      </w:pPr>
    </w:p>
    <w:p w:rsidR="00FE2559" w:rsidRPr="00FE2559" w:rsidRDefault="00FE2559" w:rsidP="00FE2559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ab/>
        <w:t xml:space="preserve">Seminario </w:t>
      </w:r>
      <w:r w:rsidRPr="002611CC">
        <w:rPr>
          <w:rFonts w:asciiTheme="minorHAnsi" w:hAnsiTheme="minorHAnsi" w:cs="Tahoma"/>
          <w:sz w:val="22"/>
          <w:szCs w:val="22"/>
        </w:rPr>
        <w:t>“</w:t>
      </w:r>
      <w:r>
        <w:rPr>
          <w:rFonts w:asciiTheme="minorHAnsi" w:hAnsiTheme="minorHAnsi" w:cs="Tahoma"/>
          <w:b/>
          <w:sz w:val="22"/>
          <w:szCs w:val="22"/>
        </w:rPr>
        <w:t>Finanzas para no financista: Análisis contable”</w:t>
      </w:r>
      <w:r>
        <w:rPr>
          <w:rFonts w:asciiTheme="minorHAnsi" w:hAnsiTheme="minorHAnsi" w:cs="Tahoma"/>
          <w:sz w:val="22"/>
          <w:szCs w:val="22"/>
        </w:rPr>
        <w:t xml:space="preserve">, dictado por el Centro de Desarrollo Gerencial de </w:t>
      </w:r>
      <w:proofErr w:type="spellStart"/>
      <w:r>
        <w:rPr>
          <w:rFonts w:asciiTheme="minorHAnsi" w:hAnsiTheme="minorHAnsi" w:cs="Tahoma"/>
          <w:sz w:val="22"/>
          <w:szCs w:val="22"/>
        </w:rPr>
        <w:t>Ernst</w:t>
      </w:r>
      <w:proofErr w:type="spellEnd"/>
      <w:r>
        <w:rPr>
          <w:rFonts w:asciiTheme="minorHAnsi" w:hAnsiTheme="minorHAnsi" w:cs="Tahoma"/>
          <w:sz w:val="22"/>
          <w:szCs w:val="22"/>
        </w:rPr>
        <w:t xml:space="preserve"> &amp; Young (</w:t>
      </w:r>
      <w:proofErr w:type="spellStart"/>
      <w:r>
        <w:rPr>
          <w:rFonts w:asciiTheme="minorHAnsi" w:hAnsiTheme="minorHAnsi" w:cs="Tahoma"/>
          <w:sz w:val="22"/>
          <w:szCs w:val="22"/>
        </w:rPr>
        <w:t>Jun</w:t>
      </w:r>
      <w:proofErr w:type="spellEnd"/>
      <w:r>
        <w:rPr>
          <w:rFonts w:asciiTheme="minorHAnsi" w:hAnsiTheme="minorHAnsi" w:cs="Tahoma"/>
          <w:sz w:val="22"/>
          <w:szCs w:val="22"/>
        </w:rPr>
        <w:t>/2013)</w:t>
      </w:r>
    </w:p>
    <w:p w:rsidR="00FE2559" w:rsidRPr="00FE2559" w:rsidRDefault="00FE2559" w:rsidP="00ED265E">
      <w:pPr>
        <w:jc w:val="both"/>
        <w:rPr>
          <w:rFonts w:asciiTheme="minorHAnsi" w:hAnsiTheme="minorHAnsi" w:cs="Tahoma"/>
          <w:sz w:val="22"/>
          <w:szCs w:val="22"/>
        </w:rPr>
      </w:pPr>
    </w:p>
    <w:sectPr w:rsidR="00FE2559" w:rsidRPr="00FE2559" w:rsidSect="009C5D97">
      <w:headerReference w:type="default" r:id="rId19"/>
      <w:footerReference w:type="default" r:id="rId20"/>
      <w:footerReference w:type="first" r:id="rId21"/>
      <w:type w:val="continuous"/>
      <w:pgSz w:w="11907" w:h="16840" w:code="9"/>
      <w:pgMar w:top="899" w:right="1134" w:bottom="0" w:left="1423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1FC" w:rsidRDefault="00AF31FC">
      <w:r>
        <w:separator/>
      </w:r>
    </w:p>
  </w:endnote>
  <w:endnote w:type="continuationSeparator" w:id="0">
    <w:p w:rsidR="00AF31FC" w:rsidRDefault="00AF3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0"/>
      </w:rPr>
      <w:id w:val="1881674360"/>
      <w:docPartObj>
        <w:docPartGallery w:val="Page Numbers (Bottom of Page)"/>
        <w:docPartUnique/>
      </w:docPartObj>
    </w:sdtPr>
    <w:sdtContent>
      <w:p w:rsidR="00470852" w:rsidRPr="00470852" w:rsidRDefault="00C92614">
        <w:pPr>
          <w:pStyle w:val="Piedepgina"/>
          <w:jc w:val="right"/>
          <w:rPr>
            <w:rFonts w:asciiTheme="minorHAnsi" w:hAnsiTheme="minorHAnsi"/>
            <w:sz w:val="20"/>
          </w:rPr>
        </w:pPr>
        <w:r w:rsidRPr="00470852">
          <w:rPr>
            <w:rFonts w:asciiTheme="minorHAnsi" w:hAnsiTheme="minorHAnsi"/>
            <w:sz w:val="20"/>
          </w:rPr>
          <w:fldChar w:fldCharType="begin"/>
        </w:r>
        <w:r w:rsidR="00470852" w:rsidRPr="00470852">
          <w:rPr>
            <w:rFonts w:asciiTheme="minorHAnsi" w:hAnsiTheme="minorHAnsi"/>
            <w:sz w:val="20"/>
          </w:rPr>
          <w:instrText>PAGE   \* MERGEFORMAT</w:instrText>
        </w:r>
        <w:r w:rsidRPr="00470852">
          <w:rPr>
            <w:rFonts w:asciiTheme="minorHAnsi" w:hAnsiTheme="minorHAnsi"/>
            <w:sz w:val="20"/>
          </w:rPr>
          <w:fldChar w:fldCharType="separate"/>
        </w:r>
        <w:r w:rsidR="00EB29A3">
          <w:rPr>
            <w:rFonts w:asciiTheme="minorHAnsi" w:hAnsiTheme="minorHAnsi"/>
            <w:noProof/>
            <w:sz w:val="20"/>
          </w:rPr>
          <w:t>2</w:t>
        </w:r>
        <w:r w:rsidRPr="00470852">
          <w:rPr>
            <w:rFonts w:asciiTheme="minorHAnsi" w:hAnsiTheme="minorHAnsi"/>
            <w:sz w:val="20"/>
          </w:rPr>
          <w:fldChar w:fldCharType="end"/>
        </w:r>
      </w:p>
    </w:sdtContent>
  </w:sdt>
  <w:p w:rsidR="00470852" w:rsidRPr="00470852" w:rsidRDefault="00470852">
    <w:pPr>
      <w:pStyle w:val="Piedepgina"/>
      <w:rPr>
        <w:rFonts w:asciiTheme="minorHAnsi" w:hAnsiTheme="minorHAnsi"/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B2" w:rsidRPr="0091469C" w:rsidRDefault="00395BB2" w:rsidP="0091469C">
    <w:pPr>
      <w:pStyle w:val="Piedepgina"/>
      <w:jc w:val="right"/>
      <w:rPr>
        <w:rFonts w:ascii="Garamond" w:hAnsi="Garamond"/>
        <w:sz w:val="18"/>
        <w:szCs w:val="18"/>
      </w:rPr>
    </w:pPr>
    <w:r>
      <w:tab/>
    </w:r>
    <w:r w:rsidRPr="0091469C">
      <w:rPr>
        <w:rFonts w:ascii="Garamond" w:hAnsi="Garamond"/>
        <w:sz w:val="18"/>
        <w:szCs w:val="18"/>
      </w:rPr>
      <w:t xml:space="preserve">- </w:t>
    </w:r>
    <w:r w:rsidR="00C92614" w:rsidRPr="0091469C">
      <w:rPr>
        <w:rFonts w:ascii="Garamond" w:hAnsi="Garamond"/>
        <w:sz w:val="18"/>
        <w:szCs w:val="18"/>
      </w:rPr>
      <w:fldChar w:fldCharType="begin"/>
    </w:r>
    <w:r w:rsidRPr="0091469C">
      <w:rPr>
        <w:rFonts w:ascii="Garamond" w:hAnsi="Garamond"/>
        <w:sz w:val="18"/>
        <w:szCs w:val="18"/>
      </w:rPr>
      <w:instrText xml:space="preserve"> PAGE </w:instrText>
    </w:r>
    <w:r w:rsidR="00C92614" w:rsidRPr="0091469C">
      <w:rPr>
        <w:rFonts w:ascii="Garamond" w:hAnsi="Garamond"/>
        <w:sz w:val="18"/>
        <w:szCs w:val="18"/>
      </w:rPr>
      <w:fldChar w:fldCharType="separate"/>
    </w:r>
    <w:r w:rsidR="00EB29A3">
      <w:rPr>
        <w:rFonts w:ascii="Garamond" w:hAnsi="Garamond"/>
        <w:noProof/>
        <w:sz w:val="18"/>
        <w:szCs w:val="18"/>
      </w:rPr>
      <w:t>1</w:t>
    </w:r>
    <w:r w:rsidR="00C92614" w:rsidRPr="0091469C">
      <w:rPr>
        <w:rFonts w:ascii="Garamond" w:hAnsi="Garamond"/>
        <w:sz w:val="18"/>
        <w:szCs w:val="18"/>
      </w:rPr>
      <w:fldChar w:fldCharType="end"/>
    </w:r>
    <w:r w:rsidRPr="0091469C">
      <w:rPr>
        <w:rFonts w:ascii="Garamond" w:hAnsi="Garamond"/>
        <w:sz w:val="18"/>
        <w:szCs w:val="18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9C" w:rsidRPr="0091469C" w:rsidRDefault="0091469C" w:rsidP="0091469C">
    <w:pPr>
      <w:pStyle w:val="Piedepgina"/>
      <w:jc w:val="center"/>
      <w:rPr>
        <w:rFonts w:ascii="Garamond" w:hAnsi="Garamond"/>
        <w:sz w:val="20"/>
        <w:szCs w:val="20"/>
      </w:rPr>
    </w:pPr>
    <w:r w:rsidRPr="0091469C">
      <w:rPr>
        <w:rFonts w:ascii="Garamond" w:hAnsi="Garamond"/>
        <w:sz w:val="20"/>
        <w:szCs w:val="20"/>
      </w:rPr>
      <w:t xml:space="preserve">- </w:t>
    </w:r>
    <w:r w:rsidR="00C92614" w:rsidRPr="0091469C">
      <w:rPr>
        <w:rFonts w:ascii="Garamond" w:hAnsi="Garamond"/>
        <w:sz w:val="20"/>
        <w:szCs w:val="20"/>
      </w:rPr>
      <w:fldChar w:fldCharType="begin"/>
    </w:r>
    <w:r w:rsidRPr="0091469C">
      <w:rPr>
        <w:rFonts w:ascii="Garamond" w:hAnsi="Garamond"/>
        <w:sz w:val="20"/>
        <w:szCs w:val="20"/>
      </w:rPr>
      <w:instrText xml:space="preserve"> PAGE </w:instrText>
    </w:r>
    <w:r w:rsidR="00C92614" w:rsidRPr="0091469C">
      <w:rPr>
        <w:rFonts w:ascii="Garamond" w:hAnsi="Garamond"/>
        <w:sz w:val="20"/>
        <w:szCs w:val="20"/>
      </w:rPr>
      <w:fldChar w:fldCharType="separate"/>
    </w:r>
    <w:r w:rsidR="00EB29A3">
      <w:rPr>
        <w:rFonts w:ascii="Garamond" w:hAnsi="Garamond"/>
        <w:noProof/>
        <w:sz w:val="20"/>
        <w:szCs w:val="20"/>
      </w:rPr>
      <w:t>2</w:t>
    </w:r>
    <w:r w:rsidR="00C92614" w:rsidRPr="0091469C">
      <w:rPr>
        <w:rFonts w:ascii="Garamond" w:hAnsi="Garamond"/>
        <w:sz w:val="20"/>
        <w:szCs w:val="20"/>
      </w:rPr>
      <w:fldChar w:fldCharType="end"/>
    </w:r>
    <w:r w:rsidRPr="0091469C">
      <w:rPr>
        <w:rFonts w:ascii="Garamond" w:hAnsi="Garamond"/>
        <w:sz w:val="20"/>
        <w:szCs w:val="20"/>
      </w:rPr>
      <w:t xml:space="preserve"> -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69C" w:rsidRPr="0091469C" w:rsidRDefault="0091469C" w:rsidP="0091469C">
    <w:pPr>
      <w:pStyle w:val="Piedepgina"/>
      <w:jc w:val="right"/>
      <w:rPr>
        <w:rFonts w:ascii="Garamond" w:hAnsi="Garamond"/>
        <w:sz w:val="18"/>
        <w:szCs w:val="18"/>
      </w:rPr>
    </w:pPr>
    <w:r>
      <w:tab/>
    </w:r>
    <w:r w:rsidRPr="0091469C">
      <w:rPr>
        <w:rFonts w:ascii="Garamond" w:hAnsi="Garamond"/>
        <w:sz w:val="18"/>
        <w:szCs w:val="18"/>
      </w:rPr>
      <w:t xml:space="preserve">- </w:t>
    </w:r>
    <w:r w:rsidR="00C92614" w:rsidRPr="0091469C">
      <w:rPr>
        <w:rFonts w:ascii="Garamond" w:hAnsi="Garamond"/>
        <w:sz w:val="18"/>
        <w:szCs w:val="18"/>
      </w:rPr>
      <w:fldChar w:fldCharType="begin"/>
    </w:r>
    <w:r w:rsidRPr="0091469C">
      <w:rPr>
        <w:rFonts w:ascii="Garamond" w:hAnsi="Garamond"/>
        <w:sz w:val="18"/>
        <w:szCs w:val="18"/>
      </w:rPr>
      <w:instrText xml:space="preserve"> PAGE </w:instrText>
    </w:r>
    <w:r w:rsidR="00C92614" w:rsidRPr="0091469C">
      <w:rPr>
        <w:rFonts w:ascii="Garamond" w:hAnsi="Garamond"/>
        <w:sz w:val="18"/>
        <w:szCs w:val="18"/>
      </w:rPr>
      <w:fldChar w:fldCharType="separate"/>
    </w:r>
    <w:r w:rsidR="00231776">
      <w:rPr>
        <w:rFonts w:ascii="Garamond" w:hAnsi="Garamond"/>
        <w:noProof/>
        <w:sz w:val="18"/>
        <w:szCs w:val="18"/>
      </w:rPr>
      <w:t>3</w:t>
    </w:r>
    <w:r w:rsidR="00C92614" w:rsidRPr="0091469C">
      <w:rPr>
        <w:rFonts w:ascii="Garamond" w:hAnsi="Garamond"/>
        <w:sz w:val="18"/>
        <w:szCs w:val="18"/>
      </w:rPr>
      <w:fldChar w:fldCharType="end"/>
    </w:r>
    <w:r w:rsidRPr="0091469C">
      <w:rPr>
        <w:rFonts w:ascii="Garamond" w:hAnsi="Garamond"/>
        <w:sz w:val="18"/>
        <w:szCs w:val="1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1FC" w:rsidRDefault="00AF31FC">
      <w:r>
        <w:separator/>
      </w:r>
    </w:p>
  </w:footnote>
  <w:footnote w:type="continuationSeparator" w:id="0">
    <w:p w:rsidR="00AF31FC" w:rsidRDefault="00AF31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BB2" w:rsidRPr="00470852" w:rsidRDefault="00395BB2" w:rsidP="009F729C">
    <w:pPr>
      <w:pBdr>
        <w:bottom w:val="single" w:sz="8" w:space="0" w:color="auto"/>
      </w:pBdr>
      <w:ind w:left="397"/>
      <w:jc w:val="center"/>
      <w:rPr>
        <w:rFonts w:ascii="Georgia" w:hAnsi="Georgia" w:cs="Tahoma"/>
        <w:sz w:val="18"/>
        <w:szCs w:val="18"/>
        <w:lang w:val="es-MX"/>
      </w:rPr>
    </w:pPr>
    <w:r w:rsidRPr="00470852">
      <w:rPr>
        <w:rFonts w:ascii="Georgia" w:hAnsi="Georgia" w:cs="Tahoma"/>
        <w:sz w:val="18"/>
        <w:szCs w:val="18"/>
        <w:lang w:val="es-MX"/>
      </w:rPr>
      <w:t>JULIETA VERÓNICA CASTAÑO</w:t>
    </w:r>
  </w:p>
  <w:p w:rsidR="00395BB2" w:rsidRDefault="00395BB2" w:rsidP="00475F17">
    <w:pPr>
      <w:pStyle w:val="Encabezado"/>
      <w:jc w:val="center"/>
      <w:rPr>
        <w:rFonts w:ascii="Tahoma" w:hAnsi="Tahoma" w:cs="Tahoma"/>
        <w:sz w:val="18"/>
        <w:szCs w:val="18"/>
      </w:rPr>
    </w:pPr>
  </w:p>
  <w:p w:rsidR="00395BB2" w:rsidRPr="00475F17" w:rsidRDefault="00395BB2" w:rsidP="00475F17">
    <w:pPr>
      <w:pStyle w:val="Encabezado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9C" w:rsidRPr="009F729C" w:rsidRDefault="009F729C" w:rsidP="009F729C">
    <w:pPr>
      <w:pBdr>
        <w:bottom w:val="single" w:sz="8" w:space="0" w:color="auto"/>
      </w:pBdr>
      <w:ind w:left="397"/>
      <w:jc w:val="center"/>
      <w:rPr>
        <w:rFonts w:ascii="Garamond" w:hAnsi="Garamond" w:cs="Tahoma"/>
        <w:sz w:val="18"/>
        <w:szCs w:val="18"/>
        <w:lang w:val="es-MX"/>
      </w:rPr>
    </w:pPr>
    <w:r>
      <w:rPr>
        <w:rFonts w:ascii="Garamond" w:hAnsi="Garamond" w:cs="Tahoma"/>
        <w:sz w:val="18"/>
        <w:szCs w:val="18"/>
        <w:lang w:val="es-MX"/>
      </w:rPr>
      <w:t>JULIETA VERÓNICA CASTAÑO</w:t>
    </w:r>
  </w:p>
  <w:p w:rsidR="00475F17" w:rsidRDefault="00475F17" w:rsidP="00475F17">
    <w:pPr>
      <w:pStyle w:val="Encabezado"/>
      <w:jc w:val="center"/>
      <w:rPr>
        <w:rFonts w:ascii="Tahoma" w:hAnsi="Tahoma" w:cs="Tahoma"/>
        <w:sz w:val="18"/>
        <w:szCs w:val="18"/>
      </w:rPr>
    </w:pPr>
  </w:p>
  <w:p w:rsidR="007B6DD5" w:rsidRPr="00475F17" w:rsidRDefault="007B6DD5" w:rsidP="00475F17">
    <w:pPr>
      <w:pStyle w:val="Encabezado"/>
      <w:jc w:val="center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2EA6E57E"/>
    <w:lvl w:ilvl="0">
      <w:start w:val="1"/>
      <w:numFmt w:val="bullet"/>
      <w:pStyle w:val="Logr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095BE9"/>
    <w:multiLevelType w:val="hybridMultilevel"/>
    <w:tmpl w:val="6A883D4C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124017"/>
    <w:multiLevelType w:val="hybridMultilevel"/>
    <w:tmpl w:val="D2CA08DA"/>
    <w:lvl w:ilvl="0" w:tplc="1B60A0F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EE6338"/>
    <w:multiLevelType w:val="hybridMultilevel"/>
    <w:tmpl w:val="63ECBCA2"/>
    <w:lvl w:ilvl="0" w:tplc="3000DFCE">
      <w:start w:val="1"/>
      <w:numFmt w:val="bullet"/>
      <w:lvlText w:val=""/>
      <w:lvlJc w:val="left"/>
      <w:pPr>
        <w:tabs>
          <w:tab w:val="num" w:pos="397"/>
        </w:tabs>
        <w:ind w:left="0" w:firstLine="397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B1257"/>
    <w:multiLevelType w:val="hybridMultilevel"/>
    <w:tmpl w:val="C02AAEF0"/>
    <w:lvl w:ilvl="0" w:tplc="04090005">
      <w:start w:val="1"/>
      <w:numFmt w:val="bullet"/>
      <w:lvlText w:val=""/>
      <w:lvlJc w:val="left"/>
      <w:pPr>
        <w:tabs>
          <w:tab w:val="num" w:pos="397"/>
        </w:tabs>
        <w:ind w:left="0" w:firstLine="397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D64E09"/>
    <w:multiLevelType w:val="hybridMultilevel"/>
    <w:tmpl w:val="FA0E9698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608A56DB"/>
    <w:multiLevelType w:val="hybridMultilevel"/>
    <w:tmpl w:val="8A16DA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906D7C"/>
    <w:multiLevelType w:val="hybridMultilevel"/>
    <w:tmpl w:val="13FABA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F65806"/>
    <w:multiLevelType w:val="hybridMultilevel"/>
    <w:tmpl w:val="739EDB38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1"/>
  </w:num>
  <w:num w:numId="9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819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51069B"/>
    <w:rsid w:val="000004C7"/>
    <w:rsid w:val="00015967"/>
    <w:rsid w:val="00031073"/>
    <w:rsid w:val="000338C2"/>
    <w:rsid w:val="00064B9C"/>
    <w:rsid w:val="00065C91"/>
    <w:rsid w:val="00072E91"/>
    <w:rsid w:val="000836AA"/>
    <w:rsid w:val="00087B1A"/>
    <w:rsid w:val="000A40DD"/>
    <w:rsid w:val="000B6EC4"/>
    <w:rsid w:val="000C0D5F"/>
    <w:rsid w:val="000C1DDF"/>
    <w:rsid w:val="000D0EEF"/>
    <w:rsid w:val="000D36B2"/>
    <w:rsid w:val="000D4ABA"/>
    <w:rsid w:val="000D5B52"/>
    <w:rsid w:val="000F0BD0"/>
    <w:rsid w:val="000F0D37"/>
    <w:rsid w:val="000F1A74"/>
    <w:rsid w:val="00124F87"/>
    <w:rsid w:val="00137B30"/>
    <w:rsid w:val="0016364B"/>
    <w:rsid w:val="00165D24"/>
    <w:rsid w:val="001675EA"/>
    <w:rsid w:val="001702DB"/>
    <w:rsid w:val="00173D40"/>
    <w:rsid w:val="0018589B"/>
    <w:rsid w:val="001A6D5F"/>
    <w:rsid w:val="001C38B2"/>
    <w:rsid w:val="001E1598"/>
    <w:rsid w:val="00206568"/>
    <w:rsid w:val="00210CE3"/>
    <w:rsid w:val="00225059"/>
    <w:rsid w:val="00225857"/>
    <w:rsid w:val="00231776"/>
    <w:rsid w:val="00240051"/>
    <w:rsid w:val="00257E79"/>
    <w:rsid w:val="002611CC"/>
    <w:rsid w:val="00263008"/>
    <w:rsid w:val="00267C19"/>
    <w:rsid w:val="00271F4C"/>
    <w:rsid w:val="00290EB4"/>
    <w:rsid w:val="00292AB4"/>
    <w:rsid w:val="00295BB2"/>
    <w:rsid w:val="002B024E"/>
    <w:rsid w:val="002B60AD"/>
    <w:rsid w:val="002D18EB"/>
    <w:rsid w:val="002D42C3"/>
    <w:rsid w:val="002E13EF"/>
    <w:rsid w:val="002E3A0F"/>
    <w:rsid w:val="002F01A0"/>
    <w:rsid w:val="002F41F3"/>
    <w:rsid w:val="00307106"/>
    <w:rsid w:val="00315B48"/>
    <w:rsid w:val="00316070"/>
    <w:rsid w:val="00324D42"/>
    <w:rsid w:val="003351AA"/>
    <w:rsid w:val="00356EA1"/>
    <w:rsid w:val="00361E76"/>
    <w:rsid w:val="00372098"/>
    <w:rsid w:val="00377E9F"/>
    <w:rsid w:val="00393ACD"/>
    <w:rsid w:val="00395BB2"/>
    <w:rsid w:val="003B6C57"/>
    <w:rsid w:val="003C1C29"/>
    <w:rsid w:val="003D220C"/>
    <w:rsid w:val="003E01F6"/>
    <w:rsid w:val="003E2E6D"/>
    <w:rsid w:val="00402320"/>
    <w:rsid w:val="00404CE6"/>
    <w:rsid w:val="0040559C"/>
    <w:rsid w:val="0041622C"/>
    <w:rsid w:val="00423BCC"/>
    <w:rsid w:val="00424E68"/>
    <w:rsid w:val="00443059"/>
    <w:rsid w:val="00446FC1"/>
    <w:rsid w:val="00450E3B"/>
    <w:rsid w:val="00455331"/>
    <w:rsid w:val="00460667"/>
    <w:rsid w:val="0047062C"/>
    <w:rsid w:val="00470852"/>
    <w:rsid w:val="0047155E"/>
    <w:rsid w:val="00475F17"/>
    <w:rsid w:val="0049221E"/>
    <w:rsid w:val="004A600F"/>
    <w:rsid w:val="004B07D0"/>
    <w:rsid w:val="004B274F"/>
    <w:rsid w:val="004B4487"/>
    <w:rsid w:val="004F137E"/>
    <w:rsid w:val="0051069B"/>
    <w:rsid w:val="00525A77"/>
    <w:rsid w:val="00531992"/>
    <w:rsid w:val="00537704"/>
    <w:rsid w:val="005752D7"/>
    <w:rsid w:val="00592D33"/>
    <w:rsid w:val="00595033"/>
    <w:rsid w:val="005C10B9"/>
    <w:rsid w:val="005D31DD"/>
    <w:rsid w:val="005E4E7C"/>
    <w:rsid w:val="006039AF"/>
    <w:rsid w:val="0060748F"/>
    <w:rsid w:val="0061484E"/>
    <w:rsid w:val="00617DA3"/>
    <w:rsid w:val="00630951"/>
    <w:rsid w:val="00631248"/>
    <w:rsid w:val="00633A59"/>
    <w:rsid w:val="00643E97"/>
    <w:rsid w:val="00660E81"/>
    <w:rsid w:val="00671405"/>
    <w:rsid w:val="0068278D"/>
    <w:rsid w:val="006A21EF"/>
    <w:rsid w:val="006A5C36"/>
    <w:rsid w:val="006D2B19"/>
    <w:rsid w:val="006E3B64"/>
    <w:rsid w:val="00705177"/>
    <w:rsid w:val="00713802"/>
    <w:rsid w:val="00726D88"/>
    <w:rsid w:val="007358A2"/>
    <w:rsid w:val="00747D0E"/>
    <w:rsid w:val="00752B27"/>
    <w:rsid w:val="00753062"/>
    <w:rsid w:val="00775D11"/>
    <w:rsid w:val="00780E25"/>
    <w:rsid w:val="00783901"/>
    <w:rsid w:val="00784FB1"/>
    <w:rsid w:val="0078703D"/>
    <w:rsid w:val="00790944"/>
    <w:rsid w:val="007913D1"/>
    <w:rsid w:val="0079217B"/>
    <w:rsid w:val="007972BD"/>
    <w:rsid w:val="007A11C1"/>
    <w:rsid w:val="007B6953"/>
    <w:rsid w:val="007B6DD5"/>
    <w:rsid w:val="007D3D42"/>
    <w:rsid w:val="007D680F"/>
    <w:rsid w:val="007E19CD"/>
    <w:rsid w:val="007E24BE"/>
    <w:rsid w:val="007E4078"/>
    <w:rsid w:val="007F544E"/>
    <w:rsid w:val="007F5F96"/>
    <w:rsid w:val="008013B1"/>
    <w:rsid w:val="0080273A"/>
    <w:rsid w:val="00805D6F"/>
    <w:rsid w:val="00833DB5"/>
    <w:rsid w:val="008407CE"/>
    <w:rsid w:val="008478A1"/>
    <w:rsid w:val="008579A4"/>
    <w:rsid w:val="00877D71"/>
    <w:rsid w:val="0088320A"/>
    <w:rsid w:val="008A0973"/>
    <w:rsid w:val="008B2851"/>
    <w:rsid w:val="008B2FB9"/>
    <w:rsid w:val="008C4DA5"/>
    <w:rsid w:val="008C557B"/>
    <w:rsid w:val="008D1440"/>
    <w:rsid w:val="008F05A1"/>
    <w:rsid w:val="00911210"/>
    <w:rsid w:val="0091469C"/>
    <w:rsid w:val="009163CD"/>
    <w:rsid w:val="0091729B"/>
    <w:rsid w:val="00927BFC"/>
    <w:rsid w:val="009374EB"/>
    <w:rsid w:val="00947ECE"/>
    <w:rsid w:val="0096305C"/>
    <w:rsid w:val="009836ED"/>
    <w:rsid w:val="00986F1C"/>
    <w:rsid w:val="00991242"/>
    <w:rsid w:val="009912D8"/>
    <w:rsid w:val="00991E1A"/>
    <w:rsid w:val="009A3AFC"/>
    <w:rsid w:val="009B1E9E"/>
    <w:rsid w:val="009C0FB0"/>
    <w:rsid w:val="009C5D97"/>
    <w:rsid w:val="009E191F"/>
    <w:rsid w:val="009F0522"/>
    <w:rsid w:val="009F3EBC"/>
    <w:rsid w:val="009F559E"/>
    <w:rsid w:val="009F729C"/>
    <w:rsid w:val="00A20153"/>
    <w:rsid w:val="00A25992"/>
    <w:rsid w:val="00A25C94"/>
    <w:rsid w:val="00A27878"/>
    <w:rsid w:val="00A32367"/>
    <w:rsid w:val="00A32443"/>
    <w:rsid w:val="00A50DB3"/>
    <w:rsid w:val="00A648C2"/>
    <w:rsid w:val="00A6605B"/>
    <w:rsid w:val="00A7148F"/>
    <w:rsid w:val="00A7794A"/>
    <w:rsid w:val="00A80521"/>
    <w:rsid w:val="00A814F1"/>
    <w:rsid w:val="00A94BB9"/>
    <w:rsid w:val="00AC1B71"/>
    <w:rsid w:val="00AC5014"/>
    <w:rsid w:val="00AC5995"/>
    <w:rsid w:val="00AD0207"/>
    <w:rsid w:val="00AD4C7A"/>
    <w:rsid w:val="00AE2717"/>
    <w:rsid w:val="00AF31FC"/>
    <w:rsid w:val="00B02647"/>
    <w:rsid w:val="00B127A1"/>
    <w:rsid w:val="00B22C34"/>
    <w:rsid w:val="00B26FD3"/>
    <w:rsid w:val="00B27CB0"/>
    <w:rsid w:val="00B322BA"/>
    <w:rsid w:val="00B343E3"/>
    <w:rsid w:val="00B43CC9"/>
    <w:rsid w:val="00B454BE"/>
    <w:rsid w:val="00B63419"/>
    <w:rsid w:val="00B72A09"/>
    <w:rsid w:val="00B75E96"/>
    <w:rsid w:val="00B84C15"/>
    <w:rsid w:val="00B939E7"/>
    <w:rsid w:val="00BB7EFA"/>
    <w:rsid w:val="00BC02BA"/>
    <w:rsid w:val="00BC38B9"/>
    <w:rsid w:val="00BC48E0"/>
    <w:rsid w:val="00BC5BEE"/>
    <w:rsid w:val="00BD111E"/>
    <w:rsid w:val="00C00E55"/>
    <w:rsid w:val="00C136A7"/>
    <w:rsid w:val="00C16652"/>
    <w:rsid w:val="00C31998"/>
    <w:rsid w:val="00C323BB"/>
    <w:rsid w:val="00C42268"/>
    <w:rsid w:val="00C4429E"/>
    <w:rsid w:val="00C448AF"/>
    <w:rsid w:val="00C5120D"/>
    <w:rsid w:val="00C555E0"/>
    <w:rsid w:val="00C5655D"/>
    <w:rsid w:val="00C6199A"/>
    <w:rsid w:val="00C63522"/>
    <w:rsid w:val="00C63556"/>
    <w:rsid w:val="00C67572"/>
    <w:rsid w:val="00C72705"/>
    <w:rsid w:val="00C7357D"/>
    <w:rsid w:val="00C839F1"/>
    <w:rsid w:val="00C8578C"/>
    <w:rsid w:val="00C92614"/>
    <w:rsid w:val="00C930B8"/>
    <w:rsid w:val="00C969E1"/>
    <w:rsid w:val="00CA040B"/>
    <w:rsid w:val="00CC1060"/>
    <w:rsid w:val="00CC33BC"/>
    <w:rsid w:val="00CC7061"/>
    <w:rsid w:val="00CC7368"/>
    <w:rsid w:val="00CC744C"/>
    <w:rsid w:val="00CE62A0"/>
    <w:rsid w:val="00CE7560"/>
    <w:rsid w:val="00D06FB9"/>
    <w:rsid w:val="00D24262"/>
    <w:rsid w:val="00D47785"/>
    <w:rsid w:val="00D578D0"/>
    <w:rsid w:val="00DA7DD8"/>
    <w:rsid w:val="00DB0D2C"/>
    <w:rsid w:val="00DD1A0D"/>
    <w:rsid w:val="00DD62CC"/>
    <w:rsid w:val="00DE29D4"/>
    <w:rsid w:val="00E03E91"/>
    <w:rsid w:val="00E070CB"/>
    <w:rsid w:val="00E1047D"/>
    <w:rsid w:val="00E1264F"/>
    <w:rsid w:val="00E13F67"/>
    <w:rsid w:val="00E2045D"/>
    <w:rsid w:val="00E2090A"/>
    <w:rsid w:val="00E22A26"/>
    <w:rsid w:val="00E23438"/>
    <w:rsid w:val="00E37D04"/>
    <w:rsid w:val="00E52682"/>
    <w:rsid w:val="00E54661"/>
    <w:rsid w:val="00E62170"/>
    <w:rsid w:val="00E6472B"/>
    <w:rsid w:val="00E763E3"/>
    <w:rsid w:val="00E8532F"/>
    <w:rsid w:val="00E8691A"/>
    <w:rsid w:val="00E93832"/>
    <w:rsid w:val="00EA5B1D"/>
    <w:rsid w:val="00EB29A3"/>
    <w:rsid w:val="00EC7AF9"/>
    <w:rsid w:val="00ED1FB7"/>
    <w:rsid w:val="00ED265E"/>
    <w:rsid w:val="00ED465C"/>
    <w:rsid w:val="00ED60C7"/>
    <w:rsid w:val="00EE250E"/>
    <w:rsid w:val="00EF4D28"/>
    <w:rsid w:val="00F07553"/>
    <w:rsid w:val="00F077C3"/>
    <w:rsid w:val="00F25BB3"/>
    <w:rsid w:val="00F2602D"/>
    <w:rsid w:val="00F2649D"/>
    <w:rsid w:val="00F30A71"/>
    <w:rsid w:val="00F33E2F"/>
    <w:rsid w:val="00F363A9"/>
    <w:rsid w:val="00F464CD"/>
    <w:rsid w:val="00F5249D"/>
    <w:rsid w:val="00F83341"/>
    <w:rsid w:val="00F8457B"/>
    <w:rsid w:val="00F92F26"/>
    <w:rsid w:val="00FA53DB"/>
    <w:rsid w:val="00FB24CA"/>
    <w:rsid w:val="00FC2834"/>
    <w:rsid w:val="00FC7128"/>
    <w:rsid w:val="00FC7705"/>
    <w:rsid w:val="00FE2559"/>
    <w:rsid w:val="00FE640F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24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991242"/>
    <w:rPr>
      <w:color w:val="0000FF"/>
      <w:u w:val="single"/>
    </w:rPr>
  </w:style>
  <w:style w:type="character" w:styleId="Hipervnculovisitado">
    <w:name w:val="FollowedHyperlink"/>
    <w:rsid w:val="00991242"/>
    <w:rPr>
      <w:color w:val="800080"/>
      <w:u w:val="single"/>
    </w:rPr>
  </w:style>
  <w:style w:type="paragraph" w:styleId="Encabezado">
    <w:name w:val="header"/>
    <w:basedOn w:val="Normal"/>
    <w:rsid w:val="00475F1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75F17"/>
    <w:pPr>
      <w:tabs>
        <w:tab w:val="center" w:pos="4252"/>
        <w:tab w:val="right" w:pos="8504"/>
      </w:tabs>
    </w:pPr>
  </w:style>
  <w:style w:type="paragraph" w:customStyle="1" w:styleId="Logro">
    <w:name w:val="Logro"/>
    <w:basedOn w:val="Textoindependiente"/>
    <w:rsid w:val="008B2FB9"/>
    <w:pPr>
      <w:numPr>
        <w:numId w:val="1"/>
      </w:numPr>
      <w:spacing w:after="60" w:line="240" w:lineRule="atLeast"/>
      <w:jc w:val="both"/>
    </w:pPr>
    <w:rPr>
      <w:rFonts w:ascii="Garamond" w:hAnsi="Garamond"/>
      <w:sz w:val="22"/>
      <w:szCs w:val="20"/>
      <w:lang w:eastAsia="en-US"/>
    </w:rPr>
  </w:style>
  <w:style w:type="paragraph" w:styleId="Textoindependiente">
    <w:name w:val="Body Text"/>
    <w:basedOn w:val="Normal"/>
    <w:rsid w:val="008B2FB9"/>
    <w:pPr>
      <w:spacing w:after="120"/>
    </w:pPr>
  </w:style>
  <w:style w:type="character" w:styleId="Textoennegrita">
    <w:name w:val="Strong"/>
    <w:qFormat/>
    <w:rsid w:val="0096305C"/>
    <w:rPr>
      <w:b/>
      <w:bCs/>
    </w:rPr>
  </w:style>
  <w:style w:type="paragraph" w:styleId="Textodeglobo">
    <w:name w:val="Balloon Text"/>
    <w:basedOn w:val="Normal"/>
    <w:semiHidden/>
    <w:rsid w:val="00EE250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26D8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0852"/>
    <w:rPr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3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fex.com.ar/capacitacion/programa.asp?idprograma=3&amp;idcurso=2" TargetMode="External"/><Relationship Id="rId18" Type="http://schemas.openxmlformats.org/officeDocument/2006/relationships/hyperlink" Target="http://www.rofex.com.ar/capacitacion/programa.asp?idprograma=3&amp;idcurso=15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ofex.com.ar/capacitacion/programa.asp?idprograma=3&amp;idcurso=1" TargetMode="External"/><Relationship Id="rId17" Type="http://schemas.openxmlformats.org/officeDocument/2006/relationships/hyperlink" Target="http://www.rofex.com.ar/capacitacion/programa.asp?idprograma=3&amp;idcurso=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ofex.com.ar/capacitacion/programa.asp?idprograma=3&amp;idcurso=13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rofex.com.ar/capacitacion/programa.asp?idprograma=3&amp;idcurso=5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rofex.com.ar/capacitacion/programa.asp?idprograma=3&amp;idcurso=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46F7-4038-4A54-B7F2-440CAFB0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3237</CharactersWithSpaces>
  <SharedDoc>false</SharedDoc>
  <HLinks>
    <vt:vector size="42" baseType="variant">
      <vt:variant>
        <vt:i4>6422534</vt:i4>
      </vt:variant>
      <vt:variant>
        <vt:i4>18</vt:i4>
      </vt:variant>
      <vt:variant>
        <vt:i4>0</vt:i4>
      </vt:variant>
      <vt:variant>
        <vt:i4>5</vt:i4>
      </vt:variant>
      <vt:variant>
        <vt:lpwstr>http://www.rofex.com.ar/capacitacion/programa.asp?idprograma=3&amp;idcurso=15</vt:lpwstr>
      </vt:variant>
      <vt:variant>
        <vt:lpwstr>curso_15</vt:lpwstr>
      </vt:variant>
      <vt:variant>
        <vt:i4>6488070</vt:i4>
      </vt:variant>
      <vt:variant>
        <vt:i4>15</vt:i4>
      </vt:variant>
      <vt:variant>
        <vt:i4>0</vt:i4>
      </vt:variant>
      <vt:variant>
        <vt:i4>5</vt:i4>
      </vt:variant>
      <vt:variant>
        <vt:lpwstr>http://www.rofex.com.ar/capacitacion/programa.asp?idprograma=3&amp;idcurso=14</vt:lpwstr>
      </vt:variant>
      <vt:variant>
        <vt:lpwstr>curso_14</vt:lpwstr>
      </vt:variant>
      <vt:variant>
        <vt:i4>6553606</vt:i4>
      </vt:variant>
      <vt:variant>
        <vt:i4>12</vt:i4>
      </vt:variant>
      <vt:variant>
        <vt:i4>0</vt:i4>
      </vt:variant>
      <vt:variant>
        <vt:i4>5</vt:i4>
      </vt:variant>
      <vt:variant>
        <vt:lpwstr>http://www.rofex.com.ar/capacitacion/programa.asp?idprograma=3&amp;idcurso=13</vt:lpwstr>
      </vt:variant>
      <vt:variant>
        <vt:lpwstr>curso_13</vt:lpwstr>
      </vt:variant>
      <vt:variant>
        <vt:i4>5439543</vt:i4>
      </vt:variant>
      <vt:variant>
        <vt:i4>9</vt:i4>
      </vt:variant>
      <vt:variant>
        <vt:i4>0</vt:i4>
      </vt:variant>
      <vt:variant>
        <vt:i4>5</vt:i4>
      </vt:variant>
      <vt:variant>
        <vt:lpwstr>http://www.rofex.com.ar/capacitacion/programa.asp?idprograma=3&amp;idcurso=5</vt:lpwstr>
      </vt:variant>
      <vt:variant>
        <vt:lpwstr>curso_5</vt:lpwstr>
      </vt:variant>
      <vt:variant>
        <vt:i4>5374007</vt:i4>
      </vt:variant>
      <vt:variant>
        <vt:i4>6</vt:i4>
      </vt:variant>
      <vt:variant>
        <vt:i4>0</vt:i4>
      </vt:variant>
      <vt:variant>
        <vt:i4>5</vt:i4>
      </vt:variant>
      <vt:variant>
        <vt:lpwstr>http://www.rofex.com.ar/capacitacion/programa.asp?idprograma=3&amp;idcurso=4</vt:lpwstr>
      </vt:variant>
      <vt:variant>
        <vt:lpwstr>curso_4</vt:lpwstr>
      </vt:variant>
      <vt:variant>
        <vt:i4>5505079</vt:i4>
      </vt:variant>
      <vt:variant>
        <vt:i4>3</vt:i4>
      </vt:variant>
      <vt:variant>
        <vt:i4>0</vt:i4>
      </vt:variant>
      <vt:variant>
        <vt:i4>5</vt:i4>
      </vt:variant>
      <vt:variant>
        <vt:lpwstr>http://www.rofex.com.ar/capacitacion/programa.asp?idprograma=3&amp;idcurso=2</vt:lpwstr>
      </vt:variant>
      <vt:variant>
        <vt:lpwstr>curso_2</vt:lpwstr>
      </vt:variant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http://www.rofex.com.ar/capacitacion/programa.asp?idprograma=3&amp;idcurso=1</vt:lpwstr>
      </vt:variant>
      <vt:variant>
        <vt:lpwstr>curso_1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Julieta Verónica Castaño</dc:creator>
  <cp:lastModifiedBy>Julieta V. Castaño</cp:lastModifiedBy>
  <cp:revision>3</cp:revision>
  <cp:lastPrinted>2009-06-16T03:09:00Z</cp:lastPrinted>
  <dcterms:created xsi:type="dcterms:W3CDTF">2015-07-12T18:40:00Z</dcterms:created>
  <dcterms:modified xsi:type="dcterms:W3CDTF">2015-07-12T18:47:00Z</dcterms:modified>
</cp:coreProperties>
</file>